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38" w:rsidRDefault="00BC5B38" w:rsidP="00BC5B38">
      <w:pPr>
        <w:jc w:val="center"/>
        <w:rPr>
          <w:rFonts w:asciiTheme="majorHAnsi" w:hAnsiTheme="majorHAnsi" w:cstheme="majorBidi"/>
          <w:b/>
          <w:bCs/>
          <w:sz w:val="32"/>
          <w:szCs w:val="32"/>
          <w:u w:val="single"/>
        </w:rPr>
      </w:pPr>
      <w:r>
        <w:rPr>
          <w:rFonts w:asciiTheme="majorHAnsi" w:hAnsiTheme="majorHAnsi" w:cstheme="majorBidi"/>
          <w:b/>
          <w:bCs/>
          <w:sz w:val="32"/>
          <w:szCs w:val="32"/>
          <w:u w:val="single"/>
        </w:rPr>
        <w:t>Autumn</w:t>
      </w:r>
      <w:r w:rsidRPr="00D10F62">
        <w:rPr>
          <w:rFonts w:asciiTheme="majorHAnsi" w:hAnsiTheme="majorHAnsi" w:cstheme="majorBidi"/>
          <w:b/>
          <w:bCs/>
          <w:sz w:val="32"/>
          <w:szCs w:val="32"/>
          <w:u w:val="single"/>
        </w:rPr>
        <w:t xml:space="preserve"> </w:t>
      </w:r>
      <w:r w:rsidR="00F6265F">
        <w:rPr>
          <w:rFonts w:asciiTheme="majorHAnsi" w:hAnsiTheme="majorHAnsi" w:cstheme="majorBidi"/>
          <w:b/>
          <w:bCs/>
          <w:sz w:val="32"/>
          <w:szCs w:val="32"/>
          <w:u w:val="single"/>
        </w:rPr>
        <w:t xml:space="preserve">2 </w:t>
      </w:r>
      <w:r w:rsidRPr="00D10F62">
        <w:rPr>
          <w:rFonts w:asciiTheme="majorHAnsi" w:hAnsiTheme="majorHAnsi" w:cstheme="majorBidi"/>
          <w:b/>
          <w:bCs/>
          <w:sz w:val="32"/>
          <w:szCs w:val="32"/>
          <w:u w:val="single"/>
        </w:rPr>
        <w:t>2021 Worship Planning</w:t>
      </w:r>
    </w:p>
    <w:p w:rsidR="00BC5B38" w:rsidRDefault="00BC5B38" w:rsidP="00BC5B38">
      <w:pPr>
        <w:jc w:val="center"/>
        <w:rPr>
          <w:rFonts w:asciiTheme="majorHAnsi" w:hAnsiTheme="majorHAnsi" w:cstheme="majorBidi"/>
          <w:bCs/>
          <w:sz w:val="24"/>
          <w:szCs w:val="32"/>
        </w:rPr>
      </w:pPr>
      <w:r w:rsidRPr="00DA2370">
        <w:rPr>
          <w:rFonts w:asciiTheme="majorHAnsi" w:hAnsiTheme="majorHAnsi" w:cstheme="majorBidi"/>
          <w:b/>
          <w:bCs/>
          <w:sz w:val="24"/>
          <w:szCs w:val="32"/>
        </w:rPr>
        <w:t>Monday</w:t>
      </w:r>
      <w:r w:rsidRPr="00DA2370">
        <w:rPr>
          <w:rFonts w:asciiTheme="majorHAnsi" w:hAnsiTheme="majorHAnsi" w:cstheme="majorBidi"/>
          <w:bCs/>
          <w:sz w:val="24"/>
          <w:szCs w:val="32"/>
        </w:rPr>
        <w:t xml:space="preserve"> – Mrs Powell Picture This News</w:t>
      </w:r>
    </w:p>
    <w:p w:rsidR="00BC5B38" w:rsidRDefault="00BC5B38" w:rsidP="00BC5B38">
      <w:pPr>
        <w:jc w:val="center"/>
        <w:rPr>
          <w:rFonts w:asciiTheme="majorHAnsi" w:hAnsiTheme="majorHAnsi" w:cstheme="majorBidi"/>
          <w:bCs/>
          <w:sz w:val="24"/>
          <w:szCs w:val="32"/>
        </w:rPr>
      </w:pPr>
      <w:r w:rsidRPr="00DA2370">
        <w:rPr>
          <w:rFonts w:asciiTheme="majorHAnsi" w:hAnsiTheme="majorHAnsi" w:cstheme="majorBidi"/>
          <w:b/>
          <w:bCs/>
          <w:sz w:val="24"/>
          <w:szCs w:val="32"/>
        </w:rPr>
        <w:t>Tuesday</w:t>
      </w:r>
      <w:r>
        <w:rPr>
          <w:rFonts w:asciiTheme="majorHAnsi" w:hAnsiTheme="majorHAnsi" w:cstheme="majorBidi"/>
          <w:bCs/>
          <w:sz w:val="24"/>
          <w:szCs w:val="32"/>
        </w:rPr>
        <w:t xml:space="preserve"> – Mrs Rice Christian Values / No Outsiders</w:t>
      </w:r>
      <w:r w:rsidR="007612B1">
        <w:rPr>
          <w:rFonts w:asciiTheme="majorHAnsi" w:hAnsiTheme="majorHAnsi" w:cstheme="majorBidi"/>
          <w:bCs/>
          <w:sz w:val="24"/>
          <w:szCs w:val="32"/>
        </w:rPr>
        <w:t>/Agents of Hope</w:t>
      </w:r>
    </w:p>
    <w:p w:rsidR="00BC5B38" w:rsidRDefault="00BC5B38" w:rsidP="00BC5B38">
      <w:pPr>
        <w:jc w:val="center"/>
        <w:rPr>
          <w:rFonts w:asciiTheme="majorHAnsi" w:hAnsiTheme="majorHAnsi" w:cstheme="majorBidi"/>
          <w:bCs/>
          <w:sz w:val="24"/>
          <w:szCs w:val="32"/>
        </w:rPr>
      </w:pPr>
      <w:r w:rsidRPr="00DA2370">
        <w:rPr>
          <w:rFonts w:asciiTheme="majorHAnsi" w:hAnsiTheme="majorHAnsi" w:cstheme="majorBidi"/>
          <w:b/>
          <w:bCs/>
          <w:sz w:val="24"/>
          <w:szCs w:val="32"/>
        </w:rPr>
        <w:t>Wednesday</w:t>
      </w:r>
      <w:r>
        <w:rPr>
          <w:rFonts w:asciiTheme="majorHAnsi" w:hAnsiTheme="majorHAnsi" w:cstheme="majorBidi"/>
          <w:bCs/>
          <w:sz w:val="24"/>
          <w:szCs w:val="32"/>
        </w:rPr>
        <w:t xml:space="preserve"> – Mrs Downing Open </w:t>
      </w:r>
      <w:proofErr w:type="gramStart"/>
      <w:r>
        <w:rPr>
          <w:rFonts w:asciiTheme="majorHAnsi" w:hAnsiTheme="majorHAnsi" w:cstheme="majorBidi"/>
          <w:bCs/>
          <w:sz w:val="24"/>
          <w:szCs w:val="32"/>
        </w:rPr>
        <w:t>The</w:t>
      </w:r>
      <w:proofErr w:type="gramEnd"/>
      <w:r>
        <w:rPr>
          <w:rFonts w:asciiTheme="majorHAnsi" w:hAnsiTheme="majorHAnsi" w:cstheme="majorBidi"/>
          <w:bCs/>
          <w:sz w:val="24"/>
          <w:szCs w:val="32"/>
        </w:rPr>
        <w:t xml:space="preserve"> Book Bible Stories Through Drama (Visiting OTB team)</w:t>
      </w:r>
    </w:p>
    <w:p w:rsidR="00BC5B38" w:rsidRDefault="00BC5B38" w:rsidP="00BC5B38">
      <w:pPr>
        <w:jc w:val="center"/>
        <w:rPr>
          <w:rFonts w:asciiTheme="majorHAnsi" w:hAnsiTheme="majorHAnsi" w:cstheme="majorBidi"/>
          <w:bCs/>
          <w:sz w:val="24"/>
          <w:szCs w:val="32"/>
        </w:rPr>
      </w:pPr>
      <w:r w:rsidRPr="00DA2370">
        <w:rPr>
          <w:rFonts w:asciiTheme="majorHAnsi" w:hAnsiTheme="majorHAnsi" w:cstheme="majorBidi"/>
          <w:b/>
          <w:bCs/>
          <w:sz w:val="24"/>
          <w:szCs w:val="32"/>
        </w:rPr>
        <w:t>Thursday</w:t>
      </w:r>
      <w:r>
        <w:rPr>
          <w:rFonts w:asciiTheme="majorHAnsi" w:hAnsiTheme="majorHAnsi" w:cstheme="majorBidi"/>
          <w:bCs/>
          <w:sz w:val="24"/>
          <w:szCs w:val="32"/>
        </w:rPr>
        <w:t xml:space="preserve"> – Miss Gillam, Mrs Evans/Miss Beattie Praise Singing</w:t>
      </w:r>
    </w:p>
    <w:p w:rsidR="00BC5B38" w:rsidRPr="00DA2370" w:rsidRDefault="00BC5B38" w:rsidP="00BC5B38">
      <w:pPr>
        <w:jc w:val="center"/>
        <w:rPr>
          <w:rFonts w:asciiTheme="majorHAnsi" w:hAnsiTheme="majorHAnsi" w:cstheme="majorBidi"/>
          <w:bCs/>
          <w:sz w:val="24"/>
          <w:szCs w:val="32"/>
        </w:rPr>
      </w:pPr>
      <w:r w:rsidRPr="00DA2370">
        <w:rPr>
          <w:rFonts w:asciiTheme="majorHAnsi" w:hAnsiTheme="majorHAnsi" w:cstheme="majorBidi"/>
          <w:b/>
          <w:bCs/>
          <w:sz w:val="24"/>
          <w:szCs w:val="32"/>
        </w:rPr>
        <w:t>Friday</w:t>
      </w:r>
      <w:r>
        <w:rPr>
          <w:rFonts w:asciiTheme="majorHAnsi" w:hAnsiTheme="majorHAnsi" w:cstheme="majorBidi"/>
          <w:bCs/>
          <w:sz w:val="24"/>
          <w:szCs w:val="32"/>
        </w:rPr>
        <w:t xml:space="preserve"> – Mrs Powell Praise Celebrations</w:t>
      </w:r>
    </w:p>
    <w:p w:rsidR="00BC5B38" w:rsidRPr="00395832" w:rsidRDefault="00BC5B38" w:rsidP="00BC5B38">
      <w:pPr>
        <w:pStyle w:val="ListParagraph"/>
        <w:numPr>
          <w:ilvl w:val="0"/>
          <w:numId w:val="1"/>
        </w:numPr>
        <w:jc w:val="center"/>
        <w:rPr>
          <w:rFonts w:asciiTheme="majorHAnsi" w:hAnsiTheme="majorHAnsi" w:cstheme="majorHAnsi"/>
          <w:sz w:val="24"/>
        </w:rPr>
      </w:pPr>
      <w:r w:rsidRPr="00395832">
        <w:rPr>
          <w:rFonts w:asciiTheme="majorHAnsi" w:hAnsiTheme="majorHAnsi" w:cstheme="majorHAnsi"/>
          <w:sz w:val="24"/>
        </w:rPr>
        <w:t xml:space="preserve">The Library has story books, secular and Christian, organised into folders for each Christian Value for you to use as and when. </w:t>
      </w:r>
    </w:p>
    <w:p w:rsidR="00BC5B38" w:rsidRPr="008F172F" w:rsidRDefault="00BC5B38" w:rsidP="00BC5B38">
      <w:pPr>
        <w:pStyle w:val="ListParagraph"/>
        <w:numPr>
          <w:ilvl w:val="0"/>
          <w:numId w:val="1"/>
        </w:numPr>
        <w:jc w:val="center"/>
        <w:rPr>
          <w:rFonts w:asciiTheme="majorHAnsi" w:hAnsiTheme="majorHAnsi" w:cstheme="majorBidi"/>
          <w:b/>
          <w:bCs/>
          <w:sz w:val="32"/>
          <w:szCs w:val="32"/>
        </w:rPr>
      </w:pPr>
      <w:r w:rsidRPr="71A3F31C">
        <w:rPr>
          <w:rFonts w:asciiTheme="majorHAnsi" w:hAnsiTheme="majorHAnsi" w:cstheme="majorBidi"/>
          <w:sz w:val="24"/>
          <w:szCs w:val="24"/>
        </w:rPr>
        <w:t xml:space="preserve">All Roots and Fruits resources/music to accompany worship can be found at </w:t>
      </w:r>
      <w:hyperlink r:id="rId5">
        <w:r w:rsidRPr="71A3F31C">
          <w:rPr>
            <w:rStyle w:val="Hyperlink"/>
            <w:rFonts w:asciiTheme="majorHAnsi" w:hAnsiTheme="majorHAnsi" w:cstheme="majorBidi"/>
            <w:sz w:val="24"/>
            <w:szCs w:val="24"/>
          </w:rPr>
          <w:t>https://www.imaginor.co.uk/roots-fruits-resources/</w:t>
        </w:r>
      </w:hyperlink>
      <w:r w:rsidRPr="71A3F31C">
        <w:rPr>
          <w:rFonts w:asciiTheme="majorHAnsi" w:hAnsiTheme="majorHAnsi" w:cstheme="majorBidi"/>
          <w:sz w:val="24"/>
          <w:szCs w:val="24"/>
        </w:rPr>
        <w:t xml:space="preserve"> Password (RaF14img7)</w:t>
      </w:r>
    </w:p>
    <w:tbl>
      <w:tblPr>
        <w:tblStyle w:val="TableGrid"/>
        <w:tblW w:w="0" w:type="auto"/>
        <w:tblLayout w:type="fixed"/>
        <w:tblLook w:val="04A0" w:firstRow="1" w:lastRow="0" w:firstColumn="1" w:lastColumn="0" w:noHBand="0" w:noVBand="1"/>
      </w:tblPr>
      <w:tblGrid>
        <w:gridCol w:w="1271"/>
        <w:gridCol w:w="8930"/>
        <w:gridCol w:w="3747"/>
      </w:tblGrid>
      <w:tr w:rsidR="00954F07" w:rsidTr="00205F44">
        <w:tc>
          <w:tcPr>
            <w:tcW w:w="1271" w:type="dxa"/>
          </w:tcPr>
          <w:p w:rsidR="00BC5B38" w:rsidRPr="00BC5B38" w:rsidRDefault="00BC5B38" w:rsidP="00BC5B38">
            <w:pPr>
              <w:jc w:val="center"/>
              <w:rPr>
                <w:b/>
                <w:sz w:val="24"/>
              </w:rPr>
            </w:pPr>
            <w:r w:rsidRPr="00BC5B38">
              <w:rPr>
                <w:b/>
                <w:sz w:val="24"/>
              </w:rPr>
              <w:t>Date</w:t>
            </w:r>
          </w:p>
        </w:tc>
        <w:tc>
          <w:tcPr>
            <w:tcW w:w="8930" w:type="dxa"/>
          </w:tcPr>
          <w:p w:rsidR="00BC5B38" w:rsidRPr="00BC5B38" w:rsidRDefault="00BC5B38" w:rsidP="00BC5B38">
            <w:pPr>
              <w:jc w:val="center"/>
              <w:rPr>
                <w:b/>
                <w:sz w:val="24"/>
              </w:rPr>
            </w:pPr>
            <w:r w:rsidRPr="00BC5B38">
              <w:rPr>
                <w:b/>
                <w:sz w:val="24"/>
              </w:rPr>
              <w:t>Theme</w:t>
            </w:r>
          </w:p>
        </w:tc>
        <w:tc>
          <w:tcPr>
            <w:tcW w:w="3747" w:type="dxa"/>
          </w:tcPr>
          <w:p w:rsidR="00BC5B38" w:rsidRPr="00BC5B38" w:rsidRDefault="00BC5B38" w:rsidP="00BC5B38">
            <w:pPr>
              <w:jc w:val="center"/>
              <w:rPr>
                <w:b/>
                <w:sz w:val="24"/>
              </w:rPr>
            </w:pPr>
            <w:r w:rsidRPr="00BC5B38">
              <w:rPr>
                <w:b/>
                <w:sz w:val="24"/>
              </w:rPr>
              <w:t>Resource</w:t>
            </w:r>
          </w:p>
        </w:tc>
      </w:tr>
      <w:tr w:rsidR="00BC5B38" w:rsidTr="008A3905">
        <w:tc>
          <w:tcPr>
            <w:tcW w:w="13948" w:type="dxa"/>
            <w:gridSpan w:val="3"/>
          </w:tcPr>
          <w:p w:rsidR="00BC5B38" w:rsidRPr="008F172F" w:rsidRDefault="00BC5B38" w:rsidP="00BC5B38">
            <w:pPr>
              <w:jc w:val="center"/>
              <w:rPr>
                <w:rFonts w:asciiTheme="majorHAnsi" w:hAnsiTheme="majorHAnsi" w:cstheme="majorBidi"/>
                <w:b/>
                <w:bCs/>
                <w:sz w:val="28"/>
                <w:szCs w:val="28"/>
              </w:rPr>
            </w:pPr>
            <w:r>
              <w:rPr>
                <w:rFonts w:asciiTheme="majorHAnsi" w:hAnsiTheme="majorHAnsi" w:cstheme="majorBidi"/>
                <w:b/>
                <w:bCs/>
                <w:sz w:val="28"/>
                <w:szCs w:val="28"/>
              </w:rPr>
              <w:t>Autumn 2 2021</w:t>
            </w:r>
            <w:r w:rsidRPr="54EFE606">
              <w:rPr>
                <w:rFonts w:asciiTheme="majorHAnsi" w:hAnsiTheme="majorHAnsi" w:cstheme="majorBidi"/>
                <w:b/>
                <w:bCs/>
                <w:sz w:val="28"/>
                <w:szCs w:val="28"/>
              </w:rPr>
              <w:t xml:space="preserve"> Christian Value</w:t>
            </w:r>
            <w:r>
              <w:rPr>
                <w:rFonts w:asciiTheme="majorHAnsi" w:hAnsiTheme="majorHAnsi" w:cstheme="majorBidi"/>
                <w:b/>
                <w:bCs/>
                <w:sz w:val="28"/>
                <w:szCs w:val="28"/>
              </w:rPr>
              <w:t>s</w:t>
            </w:r>
            <w:r w:rsidRPr="54EFE606">
              <w:rPr>
                <w:rFonts w:asciiTheme="majorHAnsi" w:hAnsiTheme="majorHAnsi" w:cstheme="majorBidi"/>
                <w:b/>
                <w:bCs/>
                <w:sz w:val="28"/>
                <w:szCs w:val="28"/>
              </w:rPr>
              <w:t xml:space="preserve">: </w:t>
            </w:r>
            <w:r>
              <w:rPr>
                <w:rFonts w:asciiTheme="majorHAnsi" w:hAnsiTheme="majorHAnsi" w:cstheme="majorBidi"/>
                <w:b/>
                <w:bCs/>
                <w:color w:val="FF0000"/>
                <w:sz w:val="28"/>
                <w:szCs w:val="28"/>
              </w:rPr>
              <w:t>Love and Hope</w:t>
            </w:r>
          </w:p>
          <w:p w:rsidR="00BC5B38" w:rsidRDefault="00BC5B38" w:rsidP="00BC5B38">
            <w:r w:rsidRPr="54EFE606">
              <w:rPr>
                <w:rFonts w:asciiTheme="majorHAnsi" w:hAnsiTheme="majorHAnsi" w:cstheme="majorBidi"/>
                <w:b/>
                <w:bCs/>
                <w:sz w:val="28"/>
                <w:szCs w:val="28"/>
                <w:highlight w:val="magenta"/>
              </w:rPr>
              <w:t>Please light a candle at the beginning of each worship to remind us that “Christ is the Light that guides us” (our mission statement) and have the Bible open at the Bible verse that is indicated in purple in each worship.</w:t>
            </w:r>
          </w:p>
        </w:tc>
      </w:tr>
      <w:tr w:rsidR="00954F07" w:rsidTr="00205F44">
        <w:tc>
          <w:tcPr>
            <w:tcW w:w="1271" w:type="dxa"/>
          </w:tcPr>
          <w:p w:rsidR="00BC5B38" w:rsidRDefault="00BC5B38">
            <w:r>
              <w:t>02.11.21</w:t>
            </w:r>
          </w:p>
        </w:tc>
        <w:tc>
          <w:tcPr>
            <w:tcW w:w="8930" w:type="dxa"/>
          </w:tcPr>
          <w:p w:rsidR="00BC5B38" w:rsidRDefault="00BC5B38">
            <w:r>
              <w:t xml:space="preserve">1. </w:t>
            </w:r>
            <w:r w:rsidRPr="007612B1">
              <w:rPr>
                <w:b/>
              </w:rPr>
              <w:t xml:space="preserve">Presentation of the Chester Cathedral Canon Chancellor Award by visitor to us for winning the award with our film made to explain how we </w:t>
            </w:r>
            <w:r w:rsidR="007C3C85">
              <w:rPr>
                <w:b/>
              </w:rPr>
              <w:t xml:space="preserve">love and </w:t>
            </w:r>
            <w:r w:rsidRPr="007612B1">
              <w:rPr>
                <w:b/>
              </w:rPr>
              <w:t>care for God’s world.</w:t>
            </w:r>
            <w:r>
              <w:t xml:space="preserve"> </w:t>
            </w:r>
          </w:p>
          <w:p w:rsidR="00BC5B38" w:rsidRDefault="00BC5B38">
            <w:pPr>
              <w:rPr>
                <w:rFonts w:ascii="Arial" w:hAnsi="Arial" w:cs="Arial"/>
                <w:color w:val="323130"/>
                <w:shd w:val="clear" w:color="auto" w:fill="FFFFFF"/>
              </w:rPr>
            </w:pPr>
            <w:r>
              <w:rPr>
                <w:rFonts w:cstheme="minorHAnsi"/>
                <w:color w:val="323130"/>
                <w:shd w:val="clear" w:color="auto" w:fill="FFFFFF"/>
              </w:rPr>
              <w:t>2.</w:t>
            </w:r>
            <w:r w:rsidRPr="00BC5B38">
              <w:rPr>
                <w:rFonts w:ascii="Arial" w:hAnsi="Arial" w:cs="Arial"/>
                <w:color w:val="323130"/>
                <w:shd w:val="clear" w:color="auto" w:fill="FFFFFF"/>
              </w:rPr>
              <w:t xml:space="preserve"> </w:t>
            </w:r>
            <w:r w:rsidRPr="00BC5B38">
              <w:rPr>
                <w:rFonts w:cstheme="minorHAnsi"/>
                <w:color w:val="323130"/>
                <w:shd w:val="clear" w:color="auto" w:fill="FFFFFF"/>
              </w:rPr>
              <w:t>Our children and young people are wonderful advocates for our environment and take seriously our collective responsibilities to care for the wonderful world that we live in and that God has entrusted to us.  At the end of the month COP26, the United National Climate Change Conference, will take place and as part of this the Diocese of Chester has produced a short video for use with schools. We hope that by sharing the video with your pupils and students, it opens up a conversation and inspires them to think about the small things we can do in our everyday lives to help protect the planet from environmental damage. </w:t>
            </w:r>
            <w:r>
              <w:rPr>
                <w:rFonts w:cstheme="minorHAnsi"/>
                <w:color w:val="323130"/>
                <w:shd w:val="clear" w:color="auto" w:fill="FFFFFF"/>
              </w:rPr>
              <w:t xml:space="preserve">  </w:t>
            </w:r>
            <w:proofErr w:type="spellStart"/>
            <w:r>
              <w:rPr>
                <w:rFonts w:cstheme="minorHAnsi"/>
                <w:color w:val="323130"/>
                <w:shd w:val="clear" w:color="auto" w:fill="FFFFFF"/>
              </w:rPr>
              <w:t>Chn</w:t>
            </w:r>
            <w:proofErr w:type="spellEnd"/>
            <w:r>
              <w:rPr>
                <w:rFonts w:cstheme="minorHAnsi"/>
                <w:color w:val="323130"/>
                <w:shd w:val="clear" w:color="auto" w:fill="FFFFFF"/>
              </w:rPr>
              <w:t xml:space="preserve"> to watch a v</w:t>
            </w:r>
            <w:r w:rsidRPr="00BC5B38">
              <w:rPr>
                <w:rFonts w:cstheme="minorHAnsi"/>
                <w:color w:val="323130"/>
                <w:shd w:val="clear" w:color="auto" w:fill="FFFFFF"/>
              </w:rPr>
              <w:t xml:space="preserve">ideo </w:t>
            </w:r>
            <w:r>
              <w:rPr>
                <w:rFonts w:cstheme="minorHAnsi"/>
                <w:color w:val="323130"/>
                <w:shd w:val="clear" w:color="auto" w:fill="FFFFFF"/>
              </w:rPr>
              <w:t xml:space="preserve">that </w:t>
            </w:r>
            <w:r w:rsidRPr="00BC5B38">
              <w:rPr>
                <w:rFonts w:cstheme="minorHAnsi"/>
                <w:color w:val="323130"/>
                <w:shd w:val="clear" w:color="auto" w:fill="FFFFFF"/>
              </w:rPr>
              <w:t>is voiced by the Revd Peter Froggatt, Director of Outreach in the Diocese of Chester and features a number of people who each share some of the little things they are doing to protect Planet Earth</w:t>
            </w:r>
            <w:r>
              <w:rPr>
                <w:rFonts w:ascii="Arial" w:hAnsi="Arial" w:cs="Arial"/>
                <w:color w:val="323130"/>
                <w:shd w:val="clear" w:color="auto" w:fill="FFFFFF"/>
              </w:rPr>
              <w:t>.</w:t>
            </w:r>
          </w:p>
          <w:p w:rsidR="00BC5B38" w:rsidRDefault="00BC5B38">
            <w:pPr>
              <w:rPr>
                <w:rFonts w:ascii="Arial" w:hAnsi="Arial" w:cs="Arial"/>
                <w:color w:val="323130"/>
                <w:shd w:val="clear" w:color="auto" w:fill="FFFFFF"/>
              </w:rPr>
            </w:pPr>
          </w:p>
          <w:p w:rsidR="00BC5B38" w:rsidRDefault="00BC5B38">
            <w:pPr>
              <w:rPr>
                <w:rFonts w:cstheme="minorHAnsi"/>
                <w:color w:val="323130"/>
                <w:shd w:val="clear" w:color="auto" w:fill="FFFFFF"/>
              </w:rPr>
            </w:pPr>
            <w:proofErr w:type="spellStart"/>
            <w:r w:rsidRPr="007A7BF6">
              <w:rPr>
                <w:rFonts w:cstheme="minorHAnsi"/>
                <w:color w:val="323130"/>
                <w:shd w:val="clear" w:color="auto" w:fill="FFFFFF"/>
              </w:rPr>
              <w:lastRenderedPageBreak/>
              <w:t>Chn</w:t>
            </w:r>
            <w:proofErr w:type="spellEnd"/>
            <w:r w:rsidRPr="007A7BF6">
              <w:rPr>
                <w:rFonts w:cstheme="minorHAnsi"/>
                <w:color w:val="323130"/>
                <w:shd w:val="clear" w:color="auto" w:fill="FFFFFF"/>
              </w:rPr>
              <w:t xml:space="preserve"> to link this to our work on the Global Goals. Which ones does this link to? What can we do to </w:t>
            </w:r>
            <w:r w:rsidR="007C3C85">
              <w:rPr>
                <w:rFonts w:cstheme="minorHAnsi"/>
                <w:color w:val="323130"/>
                <w:shd w:val="clear" w:color="auto" w:fill="FFFFFF"/>
              </w:rPr>
              <w:t>show Love</w:t>
            </w:r>
            <w:r w:rsidRPr="007A7BF6">
              <w:rPr>
                <w:rFonts w:cstheme="minorHAnsi"/>
                <w:color w:val="323130"/>
                <w:shd w:val="clear" w:color="auto" w:fill="FFFFFF"/>
              </w:rPr>
              <w:t xml:space="preserve"> for God’s creation in our </w:t>
            </w:r>
            <w:proofErr w:type="spellStart"/>
            <w:r w:rsidRPr="007A7BF6">
              <w:rPr>
                <w:rFonts w:cstheme="minorHAnsi"/>
                <w:color w:val="323130"/>
                <w:shd w:val="clear" w:color="auto" w:fill="FFFFFF"/>
              </w:rPr>
              <w:t>every day</w:t>
            </w:r>
            <w:proofErr w:type="spellEnd"/>
            <w:r w:rsidRPr="007A7BF6">
              <w:rPr>
                <w:rFonts w:cstheme="minorHAnsi"/>
                <w:color w:val="323130"/>
                <w:shd w:val="clear" w:color="auto" w:fill="FFFFFF"/>
              </w:rPr>
              <w:t xml:space="preserve"> lives? What can we talk to our families </w:t>
            </w:r>
            <w:proofErr w:type="gramStart"/>
            <w:r w:rsidRPr="007A7BF6">
              <w:rPr>
                <w:rFonts w:cstheme="minorHAnsi"/>
                <w:color w:val="323130"/>
                <w:shd w:val="clear" w:color="auto" w:fill="FFFFFF"/>
              </w:rPr>
              <w:t xml:space="preserve">about </w:t>
            </w:r>
            <w:r w:rsidR="007A7BF6" w:rsidRPr="007A7BF6">
              <w:rPr>
                <w:rFonts w:cstheme="minorHAnsi"/>
                <w:color w:val="323130"/>
                <w:shd w:val="clear" w:color="auto" w:fill="FFFFFF"/>
              </w:rPr>
              <w:t>?</w:t>
            </w:r>
            <w:proofErr w:type="gramEnd"/>
          </w:p>
          <w:p w:rsidR="007612B1" w:rsidRDefault="007612B1">
            <w:pPr>
              <w:rPr>
                <w:rFonts w:cstheme="minorHAnsi"/>
                <w:color w:val="323130"/>
                <w:shd w:val="clear" w:color="auto" w:fill="FFFFFF"/>
              </w:rPr>
            </w:pPr>
          </w:p>
          <w:p w:rsidR="007612B1" w:rsidRPr="00341F71" w:rsidRDefault="007612B1" w:rsidP="006832EB">
            <w:pPr>
              <w:jc w:val="center"/>
              <w:rPr>
                <w:rFonts w:cstheme="minorHAnsi"/>
                <w:b/>
                <w:color w:val="7030A0"/>
                <w:sz w:val="27"/>
                <w:szCs w:val="27"/>
                <w:shd w:val="clear" w:color="auto" w:fill="FFFFFF"/>
              </w:rPr>
            </w:pPr>
            <w:r w:rsidRPr="00341F71">
              <w:rPr>
                <w:rFonts w:cstheme="minorHAnsi"/>
                <w:b/>
                <w:color w:val="7030A0"/>
                <w:shd w:val="clear" w:color="auto" w:fill="FFFFFF"/>
              </w:rPr>
              <w:t>“</w:t>
            </w:r>
            <w:r w:rsidR="006832EB" w:rsidRPr="00341F71">
              <w:rPr>
                <w:rFonts w:cstheme="minorHAnsi"/>
                <w:b/>
                <w:color w:val="7030A0"/>
                <w:sz w:val="27"/>
                <w:szCs w:val="27"/>
                <w:shd w:val="clear" w:color="auto" w:fill="FFFFFF"/>
              </w:rPr>
              <w:t>The </w:t>
            </w:r>
            <w:r w:rsidR="006832EB" w:rsidRPr="00341F71">
              <w:rPr>
                <w:rStyle w:val="sc"/>
                <w:rFonts w:cstheme="minorHAnsi"/>
                <w:b/>
                <w:smallCaps/>
                <w:color w:val="7030A0"/>
                <w:sz w:val="27"/>
                <w:szCs w:val="27"/>
                <w:shd w:val="clear" w:color="auto" w:fill="FFFFFF"/>
              </w:rPr>
              <w:t>Lord</w:t>
            </w:r>
            <w:r w:rsidR="006832EB" w:rsidRPr="00341F71">
              <w:rPr>
                <w:rFonts w:cstheme="minorHAnsi"/>
                <w:b/>
                <w:color w:val="7030A0"/>
                <w:sz w:val="27"/>
                <w:szCs w:val="27"/>
                <w:shd w:val="clear" w:color="auto" w:fill="FFFFFF"/>
              </w:rPr>
              <w:t> God took the man and put him in the garden of Eden to work it and keep it.”</w:t>
            </w:r>
          </w:p>
          <w:p w:rsidR="006832EB" w:rsidRPr="00341F71" w:rsidRDefault="006832EB" w:rsidP="006832EB">
            <w:pPr>
              <w:jc w:val="center"/>
              <w:rPr>
                <w:rFonts w:cstheme="minorHAnsi"/>
                <w:b/>
                <w:color w:val="7030A0"/>
                <w:sz w:val="27"/>
                <w:szCs w:val="27"/>
                <w:shd w:val="clear" w:color="auto" w:fill="FFFFFF"/>
              </w:rPr>
            </w:pPr>
            <w:r w:rsidRPr="00341F71">
              <w:rPr>
                <w:rFonts w:cstheme="minorHAnsi"/>
                <w:b/>
                <w:color w:val="7030A0"/>
                <w:sz w:val="27"/>
                <w:szCs w:val="27"/>
                <w:shd w:val="clear" w:color="auto" w:fill="FFFFFF"/>
              </w:rPr>
              <w:t>Genesis 2:15</w:t>
            </w:r>
          </w:p>
          <w:p w:rsidR="006832EB" w:rsidRDefault="006832EB" w:rsidP="006832EB">
            <w:pPr>
              <w:jc w:val="center"/>
              <w:rPr>
                <w:rFonts w:cstheme="minorHAnsi"/>
                <w:b/>
                <w:color w:val="000000"/>
                <w:sz w:val="27"/>
                <w:szCs w:val="27"/>
                <w:shd w:val="clear" w:color="auto" w:fill="FFFFFF"/>
              </w:rPr>
            </w:pPr>
          </w:p>
          <w:p w:rsidR="006832EB" w:rsidRDefault="006832EB" w:rsidP="006832EB">
            <w:pPr>
              <w:jc w:val="center"/>
              <w:rPr>
                <w:rFonts w:ascii="Arial" w:hAnsi="Arial" w:cs="Arial"/>
                <w:color w:val="202124"/>
                <w:shd w:val="clear" w:color="auto" w:fill="FFFFFF"/>
              </w:rPr>
            </w:pPr>
            <w:r>
              <w:rPr>
                <w:rFonts w:ascii="Arial" w:hAnsi="Arial" w:cs="Arial"/>
                <w:color w:val="202124"/>
                <w:shd w:val="clear" w:color="auto" w:fill="FFFFFF"/>
              </w:rPr>
              <w:t>Sir David Attenborough says</w:t>
            </w:r>
          </w:p>
          <w:p w:rsidR="006832EB" w:rsidRPr="007A7BF6" w:rsidRDefault="006832EB" w:rsidP="006832EB">
            <w:pPr>
              <w:jc w:val="center"/>
              <w:rPr>
                <w:rFonts w:cstheme="minorHAnsi"/>
              </w:rPr>
            </w:pPr>
            <w:r>
              <w:rPr>
                <w:rFonts w:ascii="Arial" w:hAnsi="Arial" w:cs="Arial"/>
                <w:color w:val="202124"/>
                <w:shd w:val="clear" w:color="auto" w:fill="FFFFFF"/>
              </w:rPr>
              <w:t>“</w:t>
            </w:r>
            <w:r>
              <w:rPr>
                <w:rFonts w:ascii="Arial" w:hAnsi="Arial" w:cs="Arial"/>
                <w:b/>
                <w:bCs/>
                <w:color w:val="202124"/>
                <w:shd w:val="clear" w:color="auto" w:fill="FFFFFF"/>
              </w:rPr>
              <w:t>No one will protect what they don't care about; and no one will care about what they have never experienced</w:t>
            </w:r>
            <w:r>
              <w:rPr>
                <w:rFonts w:ascii="Arial" w:hAnsi="Arial" w:cs="Arial"/>
                <w:color w:val="202124"/>
                <w:shd w:val="clear" w:color="auto" w:fill="FFFFFF"/>
              </w:rPr>
              <w:t>”</w:t>
            </w:r>
          </w:p>
        </w:tc>
        <w:tc>
          <w:tcPr>
            <w:tcW w:w="3747" w:type="dxa"/>
          </w:tcPr>
          <w:p w:rsidR="00BC5B38" w:rsidRDefault="00BC5B38">
            <w:r>
              <w:lastRenderedPageBreak/>
              <w:t xml:space="preserve">1. </w:t>
            </w:r>
            <w:hyperlink r:id="rId6" w:tgtFrame="_blank" w:history="1">
              <w:r>
                <w:rPr>
                  <w:rStyle w:val="Hyperlink"/>
                  <w:rFonts w:ascii="Trebuchet MS" w:hAnsi="Trebuchet MS"/>
                  <w:color w:val="AD272C"/>
                  <w:sz w:val="27"/>
                  <w:szCs w:val="27"/>
                  <w:shd w:val="clear" w:color="auto" w:fill="FFFFFF"/>
                </w:rPr>
                <w:t>https://youtu.be/lOvs1eVVgQM</w:t>
              </w:r>
            </w:hyperlink>
          </w:p>
          <w:p w:rsidR="00BC5B38" w:rsidRDefault="00BC5B38"/>
          <w:p w:rsidR="00BC5B38" w:rsidRDefault="00BC5B38"/>
          <w:p w:rsidR="00BC5B38" w:rsidRDefault="00BC5B38"/>
          <w:p w:rsidR="00BC5B38" w:rsidRDefault="00BC5B38"/>
          <w:p w:rsidR="00BC5B38" w:rsidRDefault="00BC5B38"/>
          <w:p w:rsidR="00BC5B38" w:rsidRDefault="00BC5B38">
            <w:r>
              <w:t xml:space="preserve">2. </w:t>
            </w:r>
            <w:hyperlink r:id="rId7" w:tgtFrame="_blank" w:history="1">
              <w:r>
                <w:rPr>
                  <w:rStyle w:val="Hyperlink"/>
                  <w:rFonts w:ascii="Arial" w:hAnsi="Arial" w:cs="Arial"/>
                  <w:bdr w:val="none" w:sz="0" w:space="0" w:color="auto" w:frame="1"/>
                  <w:shd w:val="clear" w:color="auto" w:fill="FFFFFF"/>
                </w:rPr>
                <w:t>What are you doing for the planet? - YouTube</w:t>
              </w:r>
            </w:hyperlink>
          </w:p>
          <w:p w:rsidR="00BC5B38" w:rsidRDefault="00BC5B38"/>
          <w:p w:rsidR="007A7BF6" w:rsidRDefault="007A7BF6"/>
          <w:p w:rsidR="007A7BF6" w:rsidRDefault="006E24F2">
            <w:r>
              <w:rPr>
                <w:noProof/>
                <w:lang w:eastAsia="en-GB"/>
              </w:rPr>
              <w:lastRenderedPageBreak/>
              <w:drawing>
                <wp:inline distT="0" distB="0" distL="0" distR="0" wp14:anchorId="795EC24B" wp14:editId="6A4E7593">
                  <wp:extent cx="2242185" cy="17830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2185" cy="1783080"/>
                          </a:xfrm>
                          <a:prstGeom prst="rect">
                            <a:avLst/>
                          </a:prstGeom>
                        </pic:spPr>
                      </pic:pic>
                    </a:graphicData>
                  </a:graphic>
                </wp:inline>
              </w:drawing>
            </w:r>
          </w:p>
        </w:tc>
      </w:tr>
      <w:tr w:rsidR="00954F07" w:rsidTr="00205F44">
        <w:tc>
          <w:tcPr>
            <w:tcW w:w="1271" w:type="dxa"/>
          </w:tcPr>
          <w:p w:rsidR="00BC5B38" w:rsidRDefault="00F67AD2">
            <w:r>
              <w:lastRenderedPageBreak/>
              <w:t>09.11.21</w:t>
            </w:r>
          </w:p>
        </w:tc>
        <w:tc>
          <w:tcPr>
            <w:tcW w:w="8930" w:type="dxa"/>
          </w:tcPr>
          <w:p w:rsidR="008A3905" w:rsidRDefault="008A3905" w:rsidP="00F67AD2">
            <w:pPr>
              <w:rPr>
                <w:rFonts w:ascii="Calibri" w:eastAsia="Calibri" w:hAnsi="Calibri" w:cs="Times New Roman"/>
                <w:b/>
              </w:rPr>
            </w:pPr>
            <w:r w:rsidRPr="008A3905">
              <w:rPr>
                <w:rFonts w:ascii="Calibri" w:eastAsia="Calibri" w:hAnsi="Calibri" w:cs="Times New Roman"/>
                <w:b/>
              </w:rPr>
              <w:t>Agents of Hope Worship</w:t>
            </w:r>
          </w:p>
          <w:p w:rsidR="008A3905" w:rsidRPr="00341F71" w:rsidRDefault="008A3905" w:rsidP="008A3905">
            <w:pPr>
              <w:pStyle w:val="ListParagraph"/>
              <w:jc w:val="center"/>
              <w:rPr>
                <w:rFonts w:ascii="Helvetica" w:hAnsi="Helvetica" w:cs="Helvetica"/>
                <w:b/>
                <w:color w:val="7030A0"/>
                <w:sz w:val="24"/>
                <w:shd w:val="clear" w:color="auto" w:fill="FFFFFF"/>
              </w:rPr>
            </w:pPr>
            <w:r w:rsidRPr="00341F71">
              <w:rPr>
                <w:rFonts w:ascii="Helvetica" w:hAnsi="Helvetica" w:cs="Helvetica"/>
                <w:b/>
                <w:color w:val="7030A0"/>
                <w:sz w:val="24"/>
                <w:shd w:val="clear" w:color="auto" w:fill="FFFFFF"/>
              </w:rPr>
              <w:t>“If you can?” said Jesus. “Everything is possible for one who believes.”</w:t>
            </w:r>
          </w:p>
          <w:p w:rsidR="008A3905" w:rsidRPr="00341F71" w:rsidRDefault="008A3905" w:rsidP="008A3905">
            <w:pPr>
              <w:pStyle w:val="ListParagraph"/>
              <w:jc w:val="center"/>
              <w:rPr>
                <w:b/>
                <w:color w:val="7030A0"/>
                <w:sz w:val="24"/>
              </w:rPr>
            </w:pPr>
            <w:r w:rsidRPr="00341F71">
              <w:rPr>
                <w:rFonts w:ascii="Helvetica" w:hAnsi="Helvetica" w:cs="Helvetica"/>
                <w:b/>
                <w:color w:val="7030A0"/>
                <w:sz w:val="24"/>
                <w:shd w:val="clear" w:color="auto" w:fill="FFFFFF"/>
              </w:rPr>
              <w:t>Mark 9: 23</w:t>
            </w:r>
          </w:p>
          <w:p w:rsidR="008A3905" w:rsidRPr="008A3905" w:rsidRDefault="008A3905" w:rsidP="00F67AD2">
            <w:pPr>
              <w:rPr>
                <w:rFonts w:ascii="Calibri" w:eastAsia="Calibri" w:hAnsi="Calibri" w:cs="Times New Roman"/>
                <w:b/>
              </w:rPr>
            </w:pPr>
          </w:p>
          <w:p w:rsidR="00F67AD2" w:rsidRPr="00F67AD2" w:rsidRDefault="00F67AD2" w:rsidP="00F67AD2">
            <w:pPr>
              <w:rPr>
                <w:rFonts w:ascii="Calibri" w:eastAsia="Calibri" w:hAnsi="Calibri" w:cs="Times New Roman"/>
              </w:rPr>
            </w:pPr>
            <w:r w:rsidRPr="00F67AD2">
              <w:rPr>
                <w:rFonts w:ascii="Calibri" w:eastAsia="Calibri" w:hAnsi="Calibri" w:cs="Times New Roman"/>
              </w:rPr>
              <w:t>Around 6 PM on 11</w:t>
            </w:r>
            <w:r w:rsidRPr="00F67AD2">
              <w:rPr>
                <w:rFonts w:ascii="Calibri" w:eastAsia="Calibri" w:hAnsi="Calibri" w:cs="Times New Roman"/>
                <w:vertAlign w:val="superscript"/>
              </w:rPr>
              <w:t>th</w:t>
            </w:r>
            <w:r w:rsidRPr="00F67AD2">
              <w:rPr>
                <w:rFonts w:ascii="Calibri" w:eastAsia="Calibri" w:hAnsi="Calibri" w:cs="Times New Roman"/>
              </w:rPr>
              <w:t xml:space="preserve"> October, search and rescue in Maple Ridge, Canada, got a call that two men were in trouble at a waterfall. One has fallen in to a pool just above the waterfall and could not get out.</w:t>
            </w:r>
          </w:p>
          <w:p w:rsidR="00F67AD2" w:rsidRPr="00F67AD2" w:rsidRDefault="00F67AD2" w:rsidP="00F67AD2">
            <w:pPr>
              <w:rPr>
                <w:rFonts w:ascii="Calibri" w:eastAsia="Calibri" w:hAnsi="Calibri" w:cs="Times New Roman"/>
              </w:rPr>
            </w:pPr>
          </w:p>
          <w:p w:rsidR="00F67AD2" w:rsidRPr="00F67AD2" w:rsidRDefault="00F67AD2" w:rsidP="00F67AD2">
            <w:pPr>
              <w:rPr>
                <w:rFonts w:ascii="Calibri" w:eastAsia="Calibri" w:hAnsi="Calibri" w:cs="Times New Roman"/>
              </w:rPr>
            </w:pPr>
            <w:r w:rsidRPr="00F67AD2">
              <w:rPr>
                <w:rFonts w:ascii="Calibri" w:eastAsia="Calibri" w:hAnsi="Calibri" w:cs="Times New Roman"/>
              </w:rPr>
              <w:t xml:space="preserve">When search and rescue arrived, the two men were being helped by five Sikh men who had used their turbans to pull the men out by knotting them together. </w:t>
            </w:r>
            <w:proofErr w:type="spellStart"/>
            <w:r w:rsidRPr="00F67AD2">
              <w:rPr>
                <w:rFonts w:ascii="Calibri" w:eastAsia="Calibri" w:hAnsi="Calibri" w:cs="Times New Roman"/>
              </w:rPr>
              <w:t>Kuljinder</w:t>
            </w:r>
            <w:proofErr w:type="spellEnd"/>
            <w:r w:rsidRPr="00F67AD2">
              <w:rPr>
                <w:rFonts w:ascii="Calibri" w:eastAsia="Calibri" w:hAnsi="Calibri" w:cs="Times New Roman"/>
              </w:rPr>
              <w:t xml:space="preserve"> </w:t>
            </w:r>
            <w:proofErr w:type="spellStart"/>
            <w:r w:rsidRPr="00F67AD2">
              <w:rPr>
                <w:rFonts w:ascii="Calibri" w:eastAsia="Calibri" w:hAnsi="Calibri" w:cs="Times New Roman"/>
              </w:rPr>
              <w:t>Kinda</w:t>
            </w:r>
            <w:proofErr w:type="spellEnd"/>
            <w:r w:rsidRPr="00F67AD2">
              <w:rPr>
                <w:rFonts w:ascii="Calibri" w:eastAsia="Calibri" w:hAnsi="Calibri" w:cs="Times New Roman"/>
              </w:rPr>
              <w:t xml:space="preserve"> said, “We were trying to think of how we could get them out but we didn’t know how to. We came up with the idea to tie our turbans together.”</w:t>
            </w:r>
          </w:p>
          <w:p w:rsidR="00F67AD2" w:rsidRPr="00F67AD2" w:rsidRDefault="00F67AD2" w:rsidP="00F67AD2">
            <w:pPr>
              <w:rPr>
                <w:rFonts w:ascii="Calibri" w:eastAsia="Calibri" w:hAnsi="Calibri" w:cs="Times New Roman"/>
              </w:rPr>
            </w:pPr>
          </w:p>
          <w:p w:rsidR="00F67AD2" w:rsidRPr="00F67AD2" w:rsidRDefault="00F67AD2" w:rsidP="00F67AD2">
            <w:pPr>
              <w:rPr>
                <w:rFonts w:ascii="Calibri" w:eastAsia="Calibri" w:hAnsi="Calibri" w:cs="Times New Roman"/>
              </w:rPr>
            </w:pPr>
            <w:r w:rsidRPr="00F67AD2">
              <w:rPr>
                <w:rFonts w:ascii="Calibri" w:eastAsia="Calibri" w:hAnsi="Calibri" w:cs="Times New Roman"/>
              </w:rPr>
              <w:t>The rocks were very slippery and if the men had fallen in to the rushing water they would have broken bones and probably drowned. They were also at risk of hypothermia. You can watch a film of the rescue in the link above.</w:t>
            </w:r>
          </w:p>
          <w:p w:rsidR="00F67AD2" w:rsidRPr="00F67AD2" w:rsidRDefault="00F67AD2" w:rsidP="00F67AD2">
            <w:pPr>
              <w:rPr>
                <w:rFonts w:ascii="Calibri" w:eastAsia="Calibri" w:hAnsi="Calibri" w:cs="Times New Roman"/>
              </w:rPr>
            </w:pP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What do you see in the picture, where is it, what do you think is happening?</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How do you think the men ended up in the water?</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How do you think they felt when they fell in, why couldn’t they get out?</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What is a turban?</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lastRenderedPageBreak/>
              <w:t>Many Sikhs will not remove their turbans in public so why do you think these Sikh men decided to remove their turbans and tie them together?</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 xml:space="preserve">In the clip there is a lot of shouting while the men are rescued; what were the dangers involved? Did the Sikh men do the right thing if search and rescue were on the way? </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What does this show us about people of different religion and culture in the world today?</w:t>
            </w:r>
          </w:p>
          <w:p w:rsidR="00F67AD2" w:rsidRPr="00F67AD2" w:rsidRDefault="00F67AD2" w:rsidP="00F67AD2">
            <w:pPr>
              <w:numPr>
                <w:ilvl w:val="0"/>
                <w:numId w:val="2"/>
              </w:numPr>
              <w:contextualSpacing/>
              <w:rPr>
                <w:rFonts w:ascii="Calibri" w:eastAsia="Calibri" w:hAnsi="Calibri" w:cs="Times New Roman"/>
              </w:rPr>
            </w:pPr>
            <w:r w:rsidRPr="00F67AD2">
              <w:rPr>
                <w:rFonts w:ascii="Calibri" w:eastAsia="Calibri" w:hAnsi="Calibri" w:cs="Times New Roman"/>
              </w:rPr>
              <w:t>What can we learn from the Sikh men?</w:t>
            </w:r>
          </w:p>
          <w:p w:rsidR="00F67AD2" w:rsidRDefault="00954F07" w:rsidP="00F67AD2">
            <w:r>
              <w:rPr>
                <w:rFonts w:ascii="Calibri" w:eastAsia="Calibri" w:hAnsi="Calibri" w:cs="Times New Roman"/>
              </w:rPr>
              <w:t>Why is this a story of hope/ No Outsiders?</w:t>
            </w:r>
          </w:p>
        </w:tc>
        <w:tc>
          <w:tcPr>
            <w:tcW w:w="3747" w:type="dxa"/>
          </w:tcPr>
          <w:p w:rsidR="00954F07" w:rsidRDefault="00954F07">
            <w:r>
              <w:rPr>
                <w:noProof/>
                <w:lang w:eastAsia="en-GB"/>
              </w:rPr>
              <w:lastRenderedPageBreak/>
              <w:drawing>
                <wp:anchor distT="0" distB="0" distL="114300" distR="114300" simplePos="0" relativeHeight="251658240" behindDoc="1" locked="0" layoutInCell="1" allowOverlap="1" wp14:anchorId="55BC2184" wp14:editId="2D5EA0BE">
                  <wp:simplePos x="0" y="0"/>
                  <wp:positionH relativeFrom="column">
                    <wp:posOffset>57150</wp:posOffset>
                  </wp:positionH>
                  <wp:positionV relativeFrom="paragraph">
                    <wp:posOffset>118745</wp:posOffset>
                  </wp:positionV>
                  <wp:extent cx="2117725" cy="1386840"/>
                  <wp:effectExtent l="0" t="0" r="0" b="3810"/>
                  <wp:wrapTight wrapText="bothSides">
                    <wp:wrapPolygon edited="0">
                      <wp:start x="0" y="0"/>
                      <wp:lineTo x="0" y="21363"/>
                      <wp:lineTo x="21373" y="21363"/>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7725" cy="1386840"/>
                          </a:xfrm>
                          <a:prstGeom prst="rect">
                            <a:avLst/>
                          </a:prstGeom>
                        </pic:spPr>
                      </pic:pic>
                    </a:graphicData>
                  </a:graphic>
                  <wp14:sizeRelH relativeFrom="page">
                    <wp14:pctWidth>0</wp14:pctWidth>
                  </wp14:sizeRelH>
                  <wp14:sizeRelV relativeFrom="page">
                    <wp14:pctHeight>0</wp14:pctHeight>
                  </wp14:sizeRelV>
                </wp:anchor>
              </w:drawing>
            </w:r>
          </w:p>
          <w:p w:rsidR="00954F07" w:rsidRDefault="00954F07"/>
          <w:p w:rsidR="00954F07" w:rsidRDefault="00954F07"/>
          <w:p w:rsidR="00954F07" w:rsidRDefault="00954F07"/>
          <w:p w:rsidR="00BC5B38" w:rsidRDefault="00BC5B38"/>
          <w:p w:rsidR="00954F07" w:rsidRDefault="00954F07"/>
          <w:p w:rsidR="00954F07" w:rsidRDefault="00954F07"/>
          <w:p w:rsidR="00954F07" w:rsidRDefault="00954F07"/>
          <w:p w:rsidR="00954F07" w:rsidRDefault="00954F07"/>
          <w:p w:rsidR="00954F07" w:rsidRDefault="00954F07"/>
          <w:p w:rsidR="00954F07" w:rsidRDefault="00954F07"/>
          <w:p w:rsidR="00954F07" w:rsidRDefault="00954F07"/>
          <w:p w:rsidR="00954F07" w:rsidRDefault="00F6265F" w:rsidP="00954F07">
            <w:hyperlink r:id="rId10" w:history="1">
              <w:r w:rsidR="00954F07" w:rsidRPr="00B12437">
                <w:rPr>
                  <w:rStyle w:val="Hyperlink"/>
                </w:rPr>
                <w:t>https://www.upworthy.com/sikh-hikers-use-turbans-to-rescue-stranded-man</w:t>
              </w:r>
            </w:hyperlink>
          </w:p>
          <w:p w:rsidR="00954F07" w:rsidRDefault="00954F07"/>
        </w:tc>
      </w:tr>
      <w:tr w:rsidR="00205F44" w:rsidTr="00205F44">
        <w:tc>
          <w:tcPr>
            <w:tcW w:w="1271" w:type="dxa"/>
          </w:tcPr>
          <w:p w:rsidR="00205F44" w:rsidRDefault="00205F44">
            <w:pPr>
              <w:rPr>
                <w:sz w:val="20"/>
              </w:rPr>
            </w:pPr>
            <w:r w:rsidRPr="00205F44">
              <w:rPr>
                <w:sz w:val="20"/>
              </w:rPr>
              <w:lastRenderedPageBreak/>
              <w:t>11.11.21</w:t>
            </w:r>
          </w:p>
          <w:p w:rsidR="00205F44" w:rsidRPr="00205F44" w:rsidRDefault="00205F44">
            <w:pPr>
              <w:rPr>
                <w:b/>
              </w:rPr>
            </w:pPr>
            <w:r w:rsidRPr="00205F44">
              <w:rPr>
                <w:b/>
                <w:sz w:val="16"/>
              </w:rPr>
              <w:t>Remembrance Day</w:t>
            </w:r>
          </w:p>
        </w:tc>
        <w:tc>
          <w:tcPr>
            <w:tcW w:w="8930" w:type="dxa"/>
          </w:tcPr>
          <w:p w:rsidR="00205F44" w:rsidRDefault="00205F44" w:rsidP="00F67AD2">
            <w:pPr>
              <w:rPr>
                <w:rFonts w:ascii="Calibri" w:eastAsia="Calibri" w:hAnsi="Calibri" w:cs="Times New Roman"/>
              </w:rPr>
            </w:pPr>
            <w:r>
              <w:rPr>
                <w:rFonts w:ascii="Calibri" w:eastAsia="Calibri" w:hAnsi="Calibri" w:cs="Times New Roman"/>
              </w:rPr>
              <w:t xml:space="preserve">Meet in the hall first </w:t>
            </w:r>
            <w:r w:rsidR="007612B1">
              <w:rPr>
                <w:rFonts w:ascii="Calibri" w:eastAsia="Calibri" w:hAnsi="Calibri" w:cs="Times New Roman"/>
              </w:rPr>
              <w:t xml:space="preserve">Mrs Powell </w:t>
            </w:r>
            <w:r>
              <w:rPr>
                <w:rFonts w:ascii="Calibri" w:eastAsia="Calibri" w:hAnsi="Calibri" w:cs="Times New Roman"/>
              </w:rPr>
              <w:t xml:space="preserve">to explain why this is a special day. </w:t>
            </w:r>
            <w:r w:rsidRPr="00205F44">
              <w:rPr>
                <w:rFonts w:ascii="Calibri" w:eastAsia="Calibri" w:hAnsi="Calibri" w:cs="Times New Roman"/>
              </w:rPr>
              <w:t xml:space="preserve">Visit to the Cenotaph in our Church grounds. Mrs Kendrick to lead the service of Remembrance. Last post music. </w:t>
            </w:r>
            <w:proofErr w:type="spellStart"/>
            <w:r>
              <w:rPr>
                <w:rFonts w:ascii="Calibri" w:eastAsia="Calibri" w:hAnsi="Calibri" w:cs="Times New Roman"/>
              </w:rPr>
              <w:t>Chn</w:t>
            </w:r>
            <w:proofErr w:type="spellEnd"/>
            <w:r>
              <w:rPr>
                <w:rFonts w:ascii="Calibri" w:eastAsia="Calibri" w:hAnsi="Calibri" w:cs="Times New Roman"/>
              </w:rPr>
              <w:t xml:space="preserve"> to plant Poppy seeds in recycled tyres made in the shape of a poppy in our outdoor reflection area as a sign of respect to the soldiers. </w:t>
            </w:r>
          </w:p>
          <w:p w:rsidR="007612B1" w:rsidRDefault="007612B1" w:rsidP="00F67AD2">
            <w:pPr>
              <w:rPr>
                <w:rFonts w:ascii="Calibri" w:eastAsia="Calibri" w:hAnsi="Calibri" w:cs="Times New Roman"/>
              </w:rPr>
            </w:pPr>
            <w:r>
              <w:rPr>
                <w:noProof/>
                <w:lang w:eastAsia="en-GB"/>
              </w:rPr>
              <w:drawing>
                <wp:anchor distT="0" distB="0" distL="114300" distR="114300" simplePos="0" relativeHeight="251661312" behindDoc="1" locked="0" layoutInCell="1" allowOverlap="1" wp14:anchorId="6C236633" wp14:editId="2514A565">
                  <wp:simplePos x="0" y="0"/>
                  <wp:positionH relativeFrom="column">
                    <wp:posOffset>370840</wp:posOffset>
                  </wp:positionH>
                  <wp:positionV relativeFrom="paragraph">
                    <wp:posOffset>30480</wp:posOffset>
                  </wp:positionV>
                  <wp:extent cx="4645660" cy="1819910"/>
                  <wp:effectExtent l="0" t="0" r="2540" b="8890"/>
                  <wp:wrapTight wrapText="bothSides">
                    <wp:wrapPolygon edited="0">
                      <wp:start x="0" y="0"/>
                      <wp:lineTo x="0" y="21479"/>
                      <wp:lineTo x="21523" y="21479"/>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45660" cy="1819910"/>
                          </a:xfrm>
                          <a:prstGeom prst="rect">
                            <a:avLst/>
                          </a:prstGeom>
                        </pic:spPr>
                      </pic:pic>
                    </a:graphicData>
                  </a:graphic>
                  <wp14:sizeRelH relativeFrom="page">
                    <wp14:pctWidth>0</wp14:pctWidth>
                  </wp14:sizeRelH>
                  <wp14:sizeRelV relativeFrom="page">
                    <wp14:pctHeight>0</wp14:pctHeight>
                  </wp14:sizeRelV>
                </wp:anchor>
              </w:drawing>
            </w: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Default="007612B1" w:rsidP="00F67AD2">
            <w:pPr>
              <w:rPr>
                <w:rFonts w:ascii="Calibri" w:eastAsia="Calibri" w:hAnsi="Calibri" w:cs="Times New Roman"/>
              </w:rPr>
            </w:pPr>
          </w:p>
          <w:p w:rsidR="007612B1" w:rsidRPr="00205F44" w:rsidRDefault="001963E5" w:rsidP="00F67AD2">
            <w:pPr>
              <w:rPr>
                <w:rFonts w:ascii="Calibri" w:eastAsia="Calibri" w:hAnsi="Calibri" w:cs="Times New Roman"/>
              </w:rPr>
            </w:pPr>
            <w:r>
              <w:rPr>
                <w:rFonts w:ascii="Calibri" w:eastAsia="Calibri" w:hAnsi="Calibri" w:cs="Times New Roman"/>
              </w:rPr>
              <w:t xml:space="preserve">How did the soldiers show Love for their country, friends and families? </w:t>
            </w:r>
          </w:p>
        </w:tc>
        <w:tc>
          <w:tcPr>
            <w:tcW w:w="3747" w:type="dxa"/>
          </w:tcPr>
          <w:p w:rsidR="00205F44" w:rsidRDefault="007612B1">
            <w:pPr>
              <w:rPr>
                <w:noProof/>
                <w:lang w:eastAsia="en-GB"/>
              </w:rPr>
            </w:pPr>
            <w:r>
              <w:rPr>
                <w:noProof/>
                <w:lang w:eastAsia="en-GB"/>
              </w:rPr>
              <w:drawing>
                <wp:anchor distT="0" distB="0" distL="114300" distR="114300" simplePos="0" relativeHeight="251663360" behindDoc="1" locked="0" layoutInCell="1" allowOverlap="1">
                  <wp:simplePos x="0" y="0"/>
                  <wp:positionH relativeFrom="column">
                    <wp:posOffset>11430</wp:posOffset>
                  </wp:positionH>
                  <wp:positionV relativeFrom="paragraph">
                    <wp:posOffset>2195195</wp:posOffset>
                  </wp:positionV>
                  <wp:extent cx="2242185" cy="1339850"/>
                  <wp:effectExtent l="0" t="0" r="5715" b="0"/>
                  <wp:wrapTight wrapText="bothSides">
                    <wp:wrapPolygon edited="0">
                      <wp:start x="0" y="0"/>
                      <wp:lineTo x="0" y="21191"/>
                      <wp:lineTo x="21472" y="21191"/>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2185" cy="133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-3810</wp:posOffset>
                  </wp:positionH>
                  <wp:positionV relativeFrom="paragraph">
                    <wp:posOffset>635</wp:posOffset>
                  </wp:positionV>
                  <wp:extent cx="2242185" cy="1906270"/>
                  <wp:effectExtent l="0" t="0" r="5715" b="0"/>
                  <wp:wrapTight wrapText="bothSides">
                    <wp:wrapPolygon edited="0">
                      <wp:start x="0" y="0"/>
                      <wp:lineTo x="0" y="21370"/>
                      <wp:lineTo x="21472" y="21370"/>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2185" cy="1906270"/>
                          </a:xfrm>
                          <a:prstGeom prst="rect">
                            <a:avLst/>
                          </a:prstGeom>
                        </pic:spPr>
                      </pic:pic>
                    </a:graphicData>
                  </a:graphic>
                  <wp14:sizeRelH relativeFrom="page">
                    <wp14:pctWidth>0</wp14:pctWidth>
                  </wp14:sizeRelH>
                  <wp14:sizeRelV relativeFrom="page">
                    <wp14:pctHeight>0</wp14:pctHeight>
                  </wp14:sizeRelV>
                </wp:anchor>
              </w:drawing>
            </w:r>
          </w:p>
        </w:tc>
      </w:tr>
      <w:tr w:rsidR="00954F07" w:rsidTr="00205F44">
        <w:tc>
          <w:tcPr>
            <w:tcW w:w="1271" w:type="dxa"/>
          </w:tcPr>
          <w:p w:rsidR="00BC5B38" w:rsidRDefault="00F67AD2">
            <w:r w:rsidRPr="008A3905">
              <w:rPr>
                <w:sz w:val="20"/>
              </w:rPr>
              <w:t>16</w:t>
            </w:r>
            <w:r w:rsidR="008A3905" w:rsidRPr="008A3905">
              <w:rPr>
                <w:sz w:val="20"/>
              </w:rPr>
              <w:t>.11.2</w:t>
            </w:r>
            <w:r w:rsidRPr="008A3905">
              <w:rPr>
                <w:sz w:val="20"/>
              </w:rPr>
              <w:t>1</w:t>
            </w:r>
          </w:p>
        </w:tc>
        <w:tc>
          <w:tcPr>
            <w:tcW w:w="8930" w:type="dxa"/>
          </w:tcPr>
          <w:p w:rsidR="00954F07" w:rsidRDefault="00954F07" w:rsidP="00954F07">
            <w:r>
              <w:t xml:space="preserve">A story of </w:t>
            </w:r>
            <w:r w:rsidRPr="008A3905">
              <w:rPr>
                <w:b/>
              </w:rPr>
              <w:t>Love</w:t>
            </w:r>
            <w:r>
              <w:t xml:space="preserve"> from the Bible - Moses and the Burning Bush</w:t>
            </w:r>
          </w:p>
          <w:p w:rsidR="00BC5B38" w:rsidRDefault="00954F07">
            <w:r>
              <w:t>Watch the video clip and read from the Lion Story Tellers Bible (OTB)</w:t>
            </w:r>
          </w:p>
          <w:p w:rsidR="008A3905" w:rsidRDefault="008A3905"/>
          <w:p w:rsidR="008A3905" w:rsidRDefault="008A3905">
            <w:r>
              <w:rPr>
                <w:noProof/>
                <w:lang w:eastAsia="en-GB"/>
              </w:rPr>
              <w:lastRenderedPageBreak/>
              <w:drawing>
                <wp:inline distT="0" distB="0" distL="0" distR="0" wp14:anchorId="62FC7876" wp14:editId="0AA62116">
                  <wp:extent cx="5731510" cy="20332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33270"/>
                          </a:xfrm>
                          <a:prstGeom prst="rect">
                            <a:avLst/>
                          </a:prstGeom>
                        </pic:spPr>
                      </pic:pic>
                    </a:graphicData>
                  </a:graphic>
                </wp:inline>
              </w:drawing>
            </w:r>
          </w:p>
          <w:p w:rsidR="008A3905" w:rsidRDefault="008A3905" w:rsidP="008A3905"/>
          <w:p w:rsidR="00954F07" w:rsidRPr="008A3905" w:rsidRDefault="008A3905" w:rsidP="008A3905">
            <w:r>
              <w:t xml:space="preserve">How does this story show God’s love for us? </w:t>
            </w:r>
          </w:p>
        </w:tc>
        <w:tc>
          <w:tcPr>
            <w:tcW w:w="3747" w:type="dxa"/>
          </w:tcPr>
          <w:p w:rsidR="00BC5B38" w:rsidRDefault="00954F07">
            <w:r>
              <w:lastRenderedPageBreak/>
              <w:t>Moses and the Burning Bush</w:t>
            </w:r>
          </w:p>
          <w:p w:rsidR="00954F07" w:rsidRDefault="00F6265F">
            <w:hyperlink r:id="rId15" w:history="1">
              <w:r w:rsidR="00954F07" w:rsidRPr="00B12437">
                <w:rPr>
                  <w:rStyle w:val="Hyperlink"/>
                </w:rPr>
                <w:t>https://www.youtube.com/watch?v=8kNTUX0mWP8</w:t>
              </w:r>
            </w:hyperlink>
          </w:p>
          <w:p w:rsidR="00954F07" w:rsidRDefault="008A3905">
            <w:r>
              <w:lastRenderedPageBreak/>
              <w:t xml:space="preserve">NR to create a burning bush in the hall for </w:t>
            </w:r>
            <w:proofErr w:type="spellStart"/>
            <w:r>
              <w:t>chn</w:t>
            </w:r>
            <w:proofErr w:type="spellEnd"/>
            <w:r>
              <w:t xml:space="preserve"> to add flame reflections onto. </w:t>
            </w:r>
          </w:p>
          <w:p w:rsidR="008A3905" w:rsidRDefault="008A3905"/>
          <w:p w:rsidR="008A3905" w:rsidRDefault="008A3905">
            <w:r>
              <w:rPr>
                <w:noProof/>
                <w:lang w:eastAsia="en-GB"/>
              </w:rPr>
              <w:drawing>
                <wp:anchor distT="0" distB="0" distL="114300" distR="114300" simplePos="0" relativeHeight="251660288" behindDoc="1" locked="0" layoutInCell="1" allowOverlap="1" wp14:anchorId="79600142" wp14:editId="731D3004">
                  <wp:simplePos x="0" y="0"/>
                  <wp:positionH relativeFrom="column">
                    <wp:posOffset>422910</wp:posOffset>
                  </wp:positionH>
                  <wp:positionV relativeFrom="paragraph">
                    <wp:posOffset>31750</wp:posOffset>
                  </wp:positionV>
                  <wp:extent cx="1333500" cy="1981200"/>
                  <wp:effectExtent l="0" t="0" r="0" b="0"/>
                  <wp:wrapTight wrapText="bothSides">
                    <wp:wrapPolygon edited="0">
                      <wp:start x="0" y="0"/>
                      <wp:lineTo x="0" y="21392"/>
                      <wp:lineTo x="21291" y="21392"/>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3500" cy="1981200"/>
                          </a:xfrm>
                          <a:prstGeom prst="rect">
                            <a:avLst/>
                          </a:prstGeom>
                        </pic:spPr>
                      </pic:pic>
                    </a:graphicData>
                  </a:graphic>
                  <wp14:sizeRelH relativeFrom="page">
                    <wp14:pctWidth>0</wp14:pctWidth>
                  </wp14:sizeRelH>
                  <wp14:sizeRelV relativeFrom="page">
                    <wp14:pctHeight>0</wp14:pctHeight>
                  </wp14:sizeRelV>
                </wp:anchor>
              </w:drawing>
            </w:r>
          </w:p>
        </w:tc>
      </w:tr>
      <w:tr w:rsidR="00954F07" w:rsidTr="00205F44">
        <w:tc>
          <w:tcPr>
            <w:tcW w:w="1271" w:type="dxa"/>
          </w:tcPr>
          <w:p w:rsidR="00BC5B38" w:rsidRDefault="00F67AD2">
            <w:r w:rsidRPr="008A3905">
              <w:rPr>
                <w:sz w:val="20"/>
              </w:rPr>
              <w:lastRenderedPageBreak/>
              <w:t>23.11.21</w:t>
            </w:r>
          </w:p>
        </w:tc>
        <w:tc>
          <w:tcPr>
            <w:tcW w:w="8930" w:type="dxa"/>
          </w:tcPr>
          <w:p w:rsidR="00BC5B38" w:rsidRDefault="0014293A">
            <w:r>
              <w:t xml:space="preserve">Love </w:t>
            </w:r>
            <w:proofErr w:type="spellStart"/>
            <w:r>
              <w:t>can not</w:t>
            </w:r>
            <w:proofErr w:type="spellEnd"/>
            <w:r>
              <w:t xml:space="preserve"> be measured.</w:t>
            </w:r>
            <w:r w:rsidR="00341F71">
              <w:t xml:space="preserve"> Explore measuring equipment, </w:t>
            </w:r>
            <w:proofErr w:type="spellStart"/>
            <w:r w:rsidR="00341F71">
              <w:t>chn</w:t>
            </w:r>
            <w:proofErr w:type="spellEnd"/>
            <w:r w:rsidR="00341F71">
              <w:t xml:space="preserve"> to measure items in the hall. Could we measure the length of the playground with this ruler? Why/why not?</w:t>
            </w:r>
          </w:p>
          <w:p w:rsidR="00341F71" w:rsidRPr="00341F71" w:rsidRDefault="00341F71" w:rsidP="00341F71">
            <w:pPr>
              <w:shd w:val="clear" w:color="auto" w:fill="EEEDDD"/>
              <w:spacing w:after="300"/>
              <w:rPr>
                <w:rFonts w:ascii="Lucida Sans Unicode" w:eastAsia="Times New Roman" w:hAnsi="Lucida Sans Unicode" w:cs="Lucida Sans Unicode"/>
                <w:color w:val="222222"/>
                <w:lang w:eastAsia="en-GB"/>
              </w:rPr>
            </w:pPr>
            <w:r w:rsidRPr="00341F71">
              <w:rPr>
                <w:rFonts w:ascii="Lucida Sans Unicode" w:eastAsia="Times New Roman" w:hAnsi="Lucida Sans Unicode" w:cs="Lucida Sans Unicode"/>
                <w:i/>
                <w:iCs/>
                <w:color w:val="222222"/>
                <w:lang w:eastAsia="en-GB"/>
              </w:rPr>
              <w:t>Prayer</w:t>
            </w:r>
            <w:r w:rsidRPr="00341F71">
              <w:rPr>
                <w:rFonts w:ascii="Lucida Sans Unicode" w:eastAsia="Times New Roman" w:hAnsi="Lucida Sans Unicode" w:cs="Lucida Sans Unicode"/>
                <w:i/>
                <w:iCs/>
                <w:color w:val="222222"/>
                <w:lang w:eastAsia="en-GB"/>
              </w:rPr>
              <w:br/>
            </w:r>
            <w:r w:rsidRPr="00341F71">
              <w:rPr>
                <w:rFonts w:ascii="Lucida Sans Unicode" w:eastAsia="Times New Roman" w:hAnsi="Lucida Sans Unicode" w:cs="Lucida Sans Unicode"/>
                <w:color w:val="222222"/>
                <w:lang w:eastAsia="en-GB"/>
              </w:rPr>
              <w:t>Thank you, God, for all those who love and care for us.</w:t>
            </w:r>
            <w:r w:rsidRPr="00341F71">
              <w:rPr>
                <w:rFonts w:ascii="Lucida Sans Unicode" w:eastAsia="Times New Roman" w:hAnsi="Lucida Sans Unicode" w:cs="Lucida Sans Unicode"/>
                <w:color w:val="222222"/>
                <w:lang w:eastAsia="en-GB"/>
              </w:rPr>
              <w:br/>
              <w:t>Thank you that your love reaches to the highest heaven, and to the deepest ocean.</w:t>
            </w:r>
            <w:r w:rsidRPr="00341F71">
              <w:rPr>
                <w:rFonts w:ascii="Lucida Sans Unicode" w:eastAsia="Times New Roman" w:hAnsi="Lucida Sans Unicode" w:cs="Lucida Sans Unicode"/>
                <w:color w:val="222222"/>
                <w:lang w:eastAsia="en-GB"/>
              </w:rPr>
              <w:br/>
              <w:t>Thank you that there is nowhere I can hide or run to, but your love is already there.</w:t>
            </w:r>
            <w:r w:rsidRPr="00341F71">
              <w:rPr>
                <w:rFonts w:ascii="Lucida Sans Unicode" w:eastAsia="Times New Roman" w:hAnsi="Lucida Sans Unicode" w:cs="Lucida Sans Unicode"/>
                <w:color w:val="222222"/>
                <w:lang w:eastAsia="en-GB"/>
              </w:rPr>
              <w:br/>
              <w:t>Please help us to be people who give love, as well as receiving it.</w:t>
            </w:r>
            <w:r w:rsidRPr="00341F71">
              <w:rPr>
                <w:rFonts w:ascii="Lucida Sans Unicode" w:eastAsia="Times New Roman" w:hAnsi="Lucida Sans Unicode" w:cs="Lucida Sans Unicode"/>
                <w:color w:val="222222"/>
                <w:lang w:eastAsia="en-GB"/>
              </w:rPr>
              <w:br/>
            </w:r>
            <w:r w:rsidRPr="00341F71">
              <w:rPr>
                <w:rFonts w:ascii="inherit" w:eastAsia="Times New Roman" w:hAnsi="inherit" w:cs="Lucida Sans Unicode"/>
                <w:b/>
                <w:bCs/>
                <w:color w:val="222222"/>
                <w:lang w:eastAsia="en-GB"/>
              </w:rPr>
              <w:t>Amen.</w:t>
            </w:r>
          </w:p>
          <w:p w:rsidR="00341F71" w:rsidRPr="00341F71" w:rsidRDefault="00341F71" w:rsidP="00341F71">
            <w:pPr>
              <w:shd w:val="clear" w:color="auto" w:fill="EEEDDD"/>
              <w:spacing w:before="48" w:after="120"/>
              <w:outlineLvl w:val="2"/>
              <w:rPr>
                <w:rFonts w:ascii="Lucida Sans Unicode" w:eastAsia="Times New Roman" w:hAnsi="Lucida Sans Unicode" w:cs="Lucida Sans Unicode"/>
                <w:b/>
                <w:bCs/>
                <w:color w:val="222222"/>
                <w:sz w:val="41"/>
                <w:szCs w:val="41"/>
                <w:lang w:eastAsia="en-GB"/>
              </w:rPr>
            </w:pPr>
            <w:r w:rsidRPr="00341F71">
              <w:rPr>
                <w:rFonts w:ascii="Lucida Sans Unicode" w:eastAsia="Times New Roman" w:hAnsi="Lucida Sans Unicode" w:cs="Lucida Sans Unicode"/>
                <w:b/>
                <w:bCs/>
                <w:color w:val="222222"/>
                <w:sz w:val="41"/>
                <w:szCs w:val="41"/>
                <w:lang w:eastAsia="en-GB"/>
              </w:rPr>
              <w:t>Song/music</w:t>
            </w:r>
          </w:p>
          <w:p w:rsidR="00341F71" w:rsidRPr="00341F71" w:rsidRDefault="00341F71" w:rsidP="00341F71">
            <w:r w:rsidRPr="00341F71">
              <w:rPr>
                <w:iCs/>
              </w:rPr>
              <w:t>Display the collection of ‘big’ words.</w:t>
            </w:r>
            <w:r w:rsidRPr="00341F71">
              <w:br/>
            </w:r>
            <w:r w:rsidRPr="00341F71">
              <w:br/>
              <w:t xml:space="preserve">Ask the children to try to fit these words into a sentence, such as, ‘The planet Jupiter is </w:t>
            </w:r>
            <w:r w:rsidRPr="00341F71">
              <w:lastRenderedPageBreak/>
              <w:t>enormous’ or ‘When I grow up to be a footballer, I’ll score a huge number of goals’.</w:t>
            </w:r>
            <w:r w:rsidRPr="00341F71">
              <w:br/>
            </w:r>
          </w:p>
          <w:p w:rsidR="00341F71" w:rsidRPr="00341F71" w:rsidRDefault="00341F71" w:rsidP="00341F71">
            <w:r w:rsidRPr="00341F71">
              <w:t>Explain that Christians and people of other faiths believe that there is one thing that you can’t measure: love. You can’t put a price on the love of other people. You can’t measure it with a ruler or a set of weighing scales or any other measuring device – even a tape measu</w:t>
            </w:r>
            <w:r>
              <w:t>re as big as the solar system!</w:t>
            </w:r>
            <w:r>
              <w:br/>
            </w:r>
            <w:r w:rsidRPr="00341F71">
              <w:t>Christians believe that God’s love for each of us is limitless.</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Think of:</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the longest journey you’ve ever made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Style w:val="Emphasis"/>
                <w:rFonts w:ascii="Lucida Sans Unicode" w:hAnsi="Lucida Sans Unicode" w:cs="Lucida Sans Unicode"/>
                <w:color w:val="222222"/>
                <w:sz w:val="22"/>
                <w:szCs w:val="22"/>
              </w:rPr>
              <w:t>Pause to allow time for thought.</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 the longest time you’ve stayed up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 the biggest meal you’ve ever eaten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 the most money you’ve ever had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 the biggest crowd you’ve ever seen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 the largest thing you know about . . .</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Fonts w:ascii="Lucida Sans Unicode" w:hAnsi="Lucida Sans Unicode" w:cs="Lucida Sans Unicode"/>
                <w:color w:val="222222"/>
                <w:sz w:val="22"/>
                <w:szCs w:val="22"/>
              </w:rPr>
              <w:t>Love is bigger than them all.</w:t>
            </w:r>
          </w:p>
          <w:p w:rsidR="00341F71" w:rsidRDefault="00341F71" w:rsidP="00341F71">
            <w:pPr>
              <w:pStyle w:val="NormalWeb"/>
              <w:shd w:val="clear" w:color="auto" w:fill="EEEDDD"/>
              <w:spacing w:before="0" w:beforeAutospacing="0" w:after="300" w:afterAutospacing="0"/>
              <w:rPr>
                <w:rFonts w:ascii="Lucida Sans Unicode" w:hAnsi="Lucida Sans Unicode" w:cs="Lucida Sans Unicode"/>
                <w:color w:val="222222"/>
                <w:sz w:val="22"/>
                <w:szCs w:val="22"/>
              </w:rPr>
            </w:pPr>
            <w:r>
              <w:rPr>
                <w:rStyle w:val="Emphasis"/>
                <w:rFonts w:ascii="Lucida Sans Unicode" w:hAnsi="Lucida Sans Unicode" w:cs="Lucida Sans Unicode"/>
                <w:color w:val="222222"/>
                <w:sz w:val="22"/>
                <w:szCs w:val="22"/>
              </w:rPr>
              <w:t>Pause to allow time for thought.</w:t>
            </w:r>
          </w:p>
          <w:p w:rsidR="0014293A" w:rsidRPr="00341F71" w:rsidRDefault="00341F71" w:rsidP="00341F71">
            <w:pPr>
              <w:jc w:val="center"/>
              <w:rPr>
                <w:b/>
              </w:rPr>
            </w:pPr>
            <w:r w:rsidRPr="00341F71">
              <w:rPr>
                <w:b/>
                <w:bCs/>
                <w:color w:val="7030A0"/>
                <w:sz w:val="24"/>
              </w:rPr>
              <w:t>1 John 4:16-18</w:t>
            </w:r>
            <w:r w:rsidRPr="00341F71">
              <w:rPr>
                <w:b/>
                <w:color w:val="7030A0"/>
                <w:sz w:val="24"/>
              </w:rPr>
              <w:t> “And so we know and rely on the love God has for us. God is love. Whoever lives in love lives in God, and God in them.”</w:t>
            </w:r>
          </w:p>
        </w:tc>
        <w:tc>
          <w:tcPr>
            <w:tcW w:w="3747" w:type="dxa"/>
          </w:tcPr>
          <w:p w:rsidR="00BC5B38" w:rsidRDefault="0014293A">
            <w:r w:rsidRPr="0014293A">
              <w:lastRenderedPageBreak/>
              <w:t>https://www.assemblies.org.uk/pri/3092/enormous-love</w:t>
            </w:r>
          </w:p>
        </w:tc>
      </w:tr>
      <w:tr w:rsidR="00954F07" w:rsidTr="00205F44">
        <w:tc>
          <w:tcPr>
            <w:tcW w:w="1271" w:type="dxa"/>
          </w:tcPr>
          <w:p w:rsidR="00BC5B38" w:rsidRDefault="00F67AD2">
            <w:r>
              <w:lastRenderedPageBreak/>
              <w:t>30.11.21</w:t>
            </w:r>
          </w:p>
        </w:tc>
        <w:tc>
          <w:tcPr>
            <w:tcW w:w="8930" w:type="dxa"/>
          </w:tcPr>
          <w:p w:rsidR="00BC5B38" w:rsidRDefault="00F6265F">
            <w:r>
              <w:t>The Christmas Story. God shows his love for the world by giving us his only son.</w:t>
            </w:r>
          </w:p>
        </w:tc>
        <w:tc>
          <w:tcPr>
            <w:tcW w:w="3747" w:type="dxa"/>
          </w:tcPr>
          <w:p w:rsidR="00BC5B38" w:rsidRDefault="00BC5B38"/>
        </w:tc>
      </w:tr>
      <w:tr w:rsidR="00954F07" w:rsidTr="00205F44">
        <w:tc>
          <w:tcPr>
            <w:tcW w:w="1271" w:type="dxa"/>
          </w:tcPr>
          <w:p w:rsidR="00BC5B38" w:rsidRDefault="00F67AD2">
            <w:r>
              <w:t>07.12.21</w:t>
            </w:r>
          </w:p>
        </w:tc>
        <w:tc>
          <w:tcPr>
            <w:tcW w:w="8930" w:type="dxa"/>
          </w:tcPr>
          <w:p w:rsidR="00BC5B38" w:rsidRDefault="00F6265F">
            <w:r>
              <w:t>Christmas Performances</w:t>
            </w:r>
            <w:bookmarkStart w:id="0" w:name="_GoBack"/>
            <w:bookmarkEnd w:id="0"/>
          </w:p>
        </w:tc>
        <w:tc>
          <w:tcPr>
            <w:tcW w:w="3747" w:type="dxa"/>
          </w:tcPr>
          <w:p w:rsidR="00BC5B38" w:rsidRDefault="00BC5B38"/>
        </w:tc>
      </w:tr>
      <w:tr w:rsidR="00954F07" w:rsidTr="00205F44">
        <w:tc>
          <w:tcPr>
            <w:tcW w:w="1271" w:type="dxa"/>
          </w:tcPr>
          <w:p w:rsidR="0014293A" w:rsidRDefault="0014293A">
            <w:r>
              <w:t>13.11.21</w:t>
            </w:r>
          </w:p>
          <w:p w:rsidR="00F67AD2" w:rsidRDefault="00F67AD2">
            <w:r>
              <w:t>14.12.21</w:t>
            </w:r>
          </w:p>
        </w:tc>
        <w:tc>
          <w:tcPr>
            <w:tcW w:w="8930" w:type="dxa"/>
          </w:tcPr>
          <w:p w:rsidR="0014293A" w:rsidRDefault="0014293A">
            <w:r>
              <w:t>Whole school Christingle service</w:t>
            </w:r>
          </w:p>
          <w:p w:rsidR="00F67AD2" w:rsidRDefault="0014293A">
            <w:r>
              <w:t>Whole School Carol Concert in church</w:t>
            </w:r>
          </w:p>
        </w:tc>
        <w:tc>
          <w:tcPr>
            <w:tcW w:w="3747" w:type="dxa"/>
          </w:tcPr>
          <w:p w:rsidR="00F67AD2" w:rsidRDefault="00F67AD2"/>
        </w:tc>
      </w:tr>
    </w:tbl>
    <w:p w:rsidR="0020284B" w:rsidRDefault="00F6265F"/>
    <w:sectPr w:rsidR="0020284B" w:rsidSect="00BC5B3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5206"/>
    <w:multiLevelType w:val="multilevel"/>
    <w:tmpl w:val="DB1C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224C60"/>
    <w:multiLevelType w:val="hybridMultilevel"/>
    <w:tmpl w:val="6598DFF6"/>
    <w:lvl w:ilvl="0" w:tplc="350465A2">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E5BEF"/>
    <w:multiLevelType w:val="hybridMultilevel"/>
    <w:tmpl w:val="CC88212A"/>
    <w:lvl w:ilvl="0" w:tplc="95CA0D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38"/>
    <w:rsid w:val="0014293A"/>
    <w:rsid w:val="001963E5"/>
    <w:rsid w:val="00205F44"/>
    <w:rsid w:val="00341F71"/>
    <w:rsid w:val="006832EB"/>
    <w:rsid w:val="006E24F2"/>
    <w:rsid w:val="007612B1"/>
    <w:rsid w:val="007A7BF6"/>
    <w:rsid w:val="007C3C85"/>
    <w:rsid w:val="008A3905"/>
    <w:rsid w:val="00954F07"/>
    <w:rsid w:val="00A22145"/>
    <w:rsid w:val="00BC5B38"/>
    <w:rsid w:val="00D75A6E"/>
    <w:rsid w:val="00DC26D1"/>
    <w:rsid w:val="00F6265F"/>
    <w:rsid w:val="00F67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6A393"/>
  <w15:chartTrackingRefBased/>
  <w15:docId w15:val="{2823D6A6-1E6D-4509-A9A1-993CE868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38"/>
  </w:style>
  <w:style w:type="paragraph" w:styleId="Heading3">
    <w:name w:val="heading 3"/>
    <w:basedOn w:val="Normal"/>
    <w:link w:val="Heading3Char"/>
    <w:uiPriority w:val="9"/>
    <w:qFormat/>
    <w:rsid w:val="00341F7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B38"/>
    <w:pPr>
      <w:ind w:left="720"/>
      <w:contextualSpacing/>
    </w:pPr>
  </w:style>
  <w:style w:type="character" w:styleId="Hyperlink">
    <w:name w:val="Hyperlink"/>
    <w:basedOn w:val="DefaultParagraphFont"/>
    <w:uiPriority w:val="99"/>
    <w:unhideWhenUsed/>
    <w:rsid w:val="00BC5B38"/>
    <w:rPr>
      <w:color w:val="0563C1" w:themeColor="hyperlink"/>
      <w:u w:val="single"/>
    </w:rPr>
  </w:style>
  <w:style w:type="table" w:styleId="TableGrid">
    <w:name w:val="Table Grid"/>
    <w:basedOn w:val="TableNormal"/>
    <w:uiPriority w:val="39"/>
    <w:rsid w:val="00B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6832EB"/>
  </w:style>
  <w:style w:type="character" w:customStyle="1" w:styleId="Heading3Char">
    <w:name w:val="Heading 3 Char"/>
    <w:basedOn w:val="DefaultParagraphFont"/>
    <w:link w:val="Heading3"/>
    <w:uiPriority w:val="9"/>
    <w:rsid w:val="00341F7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41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41F71"/>
    <w:rPr>
      <w:i/>
      <w:iCs/>
    </w:rPr>
  </w:style>
  <w:style w:type="character" w:styleId="Strong">
    <w:name w:val="Strong"/>
    <w:basedOn w:val="DefaultParagraphFont"/>
    <w:uiPriority w:val="22"/>
    <w:qFormat/>
    <w:rsid w:val="00341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917730">
      <w:bodyDiv w:val="1"/>
      <w:marLeft w:val="0"/>
      <w:marRight w:val="0"/>
      <w:marTop w:val="0"/>
      <w:marBottom w:val="0"/>
      <w:divBdr>
        <w:top w:val="none" w:sz="0" w:space="0" w:color="auto"/>
        <w:left w:val="none" w:sz="0" w:space="0" w:color="auto"/>
        <w:bottom w:val="none" w:sz="0" w:space="0" w:color="auto"/>
        <w:right w:val="none" w:sz="0" w:space="0" w:color="auto"/>
      </w:divBdr>
    </w:div>
    <w:div w:id="1388644701">
      <w:bodyDiv w:val="1"/>
      <w:marLeft w:val="0"/>
      <w:marRight w:val="0"/>
      <w:marTop w:val="0"/>
      <w:marBottom w:val="0"/>
      <w:divBdr>
        <w:top w:val="none" w:sz="0" w:space="0" w:color="auto"/>
        <w:left w:val="none" w:sz="0" w:space="0" w:color="auto"/>
        <w:bottom w:val="none" w:sz="0" w:space="0" w:color="auto"/>
        <w:right w:val="none" w:sz="0" w:space="0" w:color="auto"/>
      </w:divBdr>
    </w:div>
    <w:div w:id="192853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ZFG39CDh0KE"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youtu.be/lOvs1eVVgQM" TargetMode="External"/><Relationship Id="rId11" Type="http://schemas.openxmlformats.org/officeDocument/2006/relationships/image" Target="media/image3.png"/><Relationship Id="rId5" Type="http://schemas.openxmlformats.org/officeDocument/2006/relationships/hyperlink" Target="https://www.imaginor.co.uk/roots-fruits-resources/" TargetMode="External"/><Relationship Id="rId15" Type="http://schemas.openxmlformats.org/officeDocument/2006/relationships/hyperlink" Target="https://www.youtube.com/watch?v=8kNTUX0mWP8" TargetMode="External"/><Relationship Id="rId10" Type="http://schemas.openxmlformats.org/officeDocument/2006/relationships/hyperlink" Target="https://www.upworthy.com/sikh-hikers-use-turbans-to-rescue-stranded-ma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8</cp:revision>
  <dcterms:created xsi:type="dcterms:W3CDTF">2021-11-01T21:12:00Z</dcterms:created>
  <dcterms:modified xsi:type="dcterms:W3CDTF">2021-11-01T23:19:00Z</dcterms:modified>
</cp:coreProperties>
</file>