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377" w:rsidRPr="00ED014E" w:rsidRDefault="00131DAE" w:rsidP="00ED014E">
      <w:pPr>
        <w:ind w:left="-567" w:right="-613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Summer Term 2 Week 1 </w:t>
      </w:r>
      <w:r w:rsidRPr="00131DAE">
        <w:rPr>
          <w:sz w:val="32"/>
          <w:szCs w:val="32"/>
        </w:rPr>
        <w:t xml:space="preserve">       </w:t>
      </w:r>
      <w:r w:rsidR="00ED014E" w:rsidRPr="00ED014E">
        <w:rPr>
          <w:sz w:val="32"/>
          <w:szCs w:val="32"/>
          <w:u w:val="single"/>
        </w:rPr>
        <w:t xml:space="preserve">Blue John by </w:t>
      </w:r>
      <w:proofErr w:type="spellStart"/>
      <w:r w:rsidR="00ED014E" w:rsidRPr="00ED014E">
        <w:rPr>
          <w:sz w:val="32"/>
          <w:szCs w:val="32"/>
          <w:u w:val="single"/>
        </w:rPr>
        <w:t>Berlie</w:t>
      </w:r>
      <w:proofErr w:type="spellEnd"/>
      <w:r w:rsidR="00ED014E" w:rsidRPr="00ED014E">
        <w:rPr>
          <w:sz w:val="32"/>
          <w:szCs w:val="32"/>
          <w:u w:val="single"/>
        </w:rPr>
        <w:t xml:space="preserve"> Doherty</w:t>
      </w:r>
    </w:p>
    <w:p w:rsidR="00ED014E" w:rsidRPr="00ED014E" w:rsidRDefault="00ED014E" w:rsidP="00ED014E">
      <w:pPr>
        <w:ind w:left="-567" w:right="-613"/>
        <w:rPr>
          <w:sz w:val="32"/>
          <w:szCs w:val="32"/>
        </w:rPr>
      </w:pPr>
      <w:r w:rsidRPr="00ED014E">
        <w:rPr>
          <w:sz w:val="32"/>
          <w:szCs w:val="32"/>
        </w:rPr>
        <w:t xml:space="preserve">Blue John is a children’s folk tale written by </w:t>
      </w:r>
      <w:proofErr w:type="spellStart"/>
      <w:r w:rsidRPr="00ED014E">
        <w:rPr>
          <w:sz w:val="32"/>
          <w:szCs w:val="32"/>
        </w:rPr>
        <w:t>Berlie</w:t>
      </w:r>
      <w:proofErr w:type="spellEnd"/>
      <w:r w:rsidRPr="00ED014E">
        <w:rPr>
          <w:sz w:val="32"/>
          <w:szCs w:val="32"/>
        </w:rPr>
        <w:t xml:space="preserve"> Doherty to accompany a piece of music entitled ‘From My Life’ by the 19th century Czech composer, Smetana. </w:t>
      </w:r>
    </w:p>
    <w:p w:rsidR="00ED014E" w:rsidRDefault="00ED014E" w:rsidP="00ED014E">
      <w:pPr>
        <w:ind w:left="-567" w:right="-613"/>
        <w:rPr>
          <w:sz w:val="32"/>
          <w:szCs w:val="32"/>
        </w:rPr>
      </w:pPr>
      <w:proofErr w:type="spellStart"/>
      <w:r w:rsidRPr="00ED014E">
        <w:rPr>
          <w:sz w:val="32"/>
          <w:szCs w:val="32"/>
        </w:rPr>
        <w:t>Berlie</w:t>
      </w:r>
      <w:proofErr w:type="spellEnd"/>
      <w:r w:rsidRPr="00ED014E">
        <w:rPr>
          <w:sz w:val="32"/>
          <w:szCs w:val="32"/>
        </w:rPr>
        <w:t xml:space="preserve"> was inspired by the Blue John Caverns near her home in Derbyshire.</w:t>
      </w:r>
    </w:p>
    <w:p w:rsidR="00C26F89" w:rsidRPr="00C26F89" w:rsidRDefault="00C26F89" w:rsidP="00ED014E">
      <w:pPr>
        <w:ind w:left="-567" w:right="-613"/>
        <w:rPr>
          <w:color w:val="FF0000"/>
          <w:sz w:val="32"/>
          <w:szCs w:val="32"/>
        </w:rPr>
      </w:pPr>
      <w:r w:rsidRPr="00C26F89">
        <w:rPr>
          <w:color w:val="FF0000"/>
          <w:sz w:val="32"/>
          <w:szCs w:val="32"/>
        </w:rPr>
        <w:t>These are suggested activities to do over 2 sessions this week.</w:t>
      </w:r>
    </w:p>
    <w:p w:rsidR="00ED014E" w:rsidRPr="00131DAE" w:rsidRDefault="00ED014E" w:rsidP="00131DAE">
      <w:pPr>
        <w:pStyle w:val="ListParagraph"/>
        <w:numPr>
          <w:ilvl w:val="0"/>
          <w:numId w:val="1"/>
        </w:numPr>
        <w:ind w:right="-613"/>
        <w:rPr>
          <w:sz w:val="32"/>
          <w:szCs w:val="32"/>
        </w:rPr>
      </w:pPr>
      <w:r w:rsidRPr="00131DAE">
        <w:rPr>
          <w:sz w:val="32"/>
          <w:szCs w:val="32"/>
        </w:rPr>
        <w:t xml:space="preserve">Look at the images of caves from the Blue John Mine at </w:t>
      </w:r>
      <w:proofErr w:type="spellStart"/>
      <w:r w:rsidRPr="00131DAE">
        <w:rPr>
          <w:sz w:val="32"/>
          <w:szCs w:val="32"/>
        </w:rPr>
        <w:t>Treak</w:t>
      </w:r>
      <w:proofErr w:type="spellEnd"/>
      <w:r w:rsidRPr="00131DAE">
        <w:rPr>
          <w:sz w:val="32"/>
          <w:szCs w:val="32"/>
        </w:rPr>
        <w:t xml:space="preserve"> Cliff Cavern. </w:t>
      </w:r>
      <w:hyperlink r:id="rId5" w:anchor="videoSection" w:history="1">
        <w:r w:rsidRPr="00131DAE">
          <w:rPr>
            <w:rStyle w:val="Hyperlink"/>
            <w:sz w:val="32"/>
            <w:szCs w:val="32"/>
          </w:rPr>
          <w:t>https://bluejohnstone.com/gallery/#videoSection</w:t>
        </w:r>
      </w:hyperlink>
    </w:p>
    <w:p w:rsidR="00ED014E" w:rsidRPr="00131DAE" w:rsidRDefault="00ED014E" w:rsidP="00131DAE">
      <w:pPr>
        <w:pStyle w:val="ListParagraph"/>
        <w:numPr>
          <w:ilvl w:val="0"/>
          <w:numId w:val="1"/>
        </w:numPr>
        <w:ind w:right="-613"/>
        <w:rPr>
          <w:sz w:val="32"/>
          <w:szCs w:val="32"/>
        </w:rPr>
      </w:pPr>
      <w:r w:rsidRPr="00131DAE">
        <w:rPr>
          <w:sz w:val="32"/>
          <w:szCs w:val="32"/>
        </w:rPr>
        <w:t xml:space="preserve">Now listen to the music by Smetana. </w:t>
      </w:r>
    </w:p>
    <w:p w:rsidR="00ED014E" w:rsidRPr="00ED014E" w:rsidRDefault="00C26F89" w:rsidP="00ED014E">
      <w:pPr>
        <w:ind w:left="-567" w:right="-613"/>
        <w:rPr>
          <w:sz w:val="32"/>
          <w:szCs w:val="32"/>
        </w:rPr>
      </w:pPr>
      <w:hyperlink r:id="rId6" w:history="1">
        <w:r w:rsidR="00ED014E" w:rsidRPr="00ED014E">
          <w:rPr>
            <w:rStyle w:val="Hyperlink"/>
            <w:sz w:val="32"/>
            <w:szCs w:val="32"/>
          </w:rPr>
          <w:t>https://www.barringtonstoke.co.uk/blog/2017/02/27/getting-to-know-blue-john/</w:t>
        </w:r>
      </w:hyperlink>
    </w:p>
    <w:p w:rsidR="00ED014E" w:rsidRPr="00131DAE" w:rsidRDefault="00ED014E" w:rsidP="00131DAE">
      <w:pPr>
        <w:pStyle w:val="ListParagraph"/>
        <w:numPr>
          <w:ilvl w:val="0"/>
          <w:numId w:val="2"/>
        </w:numPr>
        <w:ind w:right="-613"/>
        <w:rPr>
          <w:sz w:val="32"/>
          <w:szCs w:val="32"/>
        </w:rPr>
      </w:pPr>
      <w:r w:rsidRPr="00131DAE">
        <w:rPr>
          <w:sz w:val="32"/>
          <w:szCs w:val="32"/>
        </w:rPr>
        <w:t xml:space="preserve">Draw and write </w:t>
      </w:r>
      <w:r w:rsidRPr="00C26F89">
        <w:rPr>
          <w:sz w:val="32"/>
          <w:szCs w:val="32"/>
          <w:u w:val="single"/>
        </w:rPr>
        <w:t>your ideas</w:t>
      </w:r>
      <w:r w:rsidRPr="00131DAE">
        <w:rPr>
          <w:sz w:val="32"/>
          <w:szCs w:val="32"/>
        </w:rPr>
        <w:t xml:space="preserve"> about what sort of story </w:t>
      </w:r>
      <w:r w:rsidRPr="00131DAE">
        <w:rPr>
          <w:sz w:val="32"/>
          <w:szCs w:val="32"/>
          <w:u w:val="single"/>
        </w:rPr>
        <w:t>you might be</w:t>
      </w:r>
      <w:r w:rsidRPr="00131DAE">
        <w:rPr>
          <w:sz w:val="32"/>
          <w:szCs w:val="32"/>
        </w:rPr>
        <w:t xml:space="preserve"> inspired to write. </w:t>
      </w:r>
    </w:p>
    <w:p w:rsidR="00ED014E" w:rsidRPr="00131DAE" w:rsidRDefault="00ED014E" w:rsidP="00131DAE">
      <w:pPr>
        <w:pStyle w:val="ListParagraph"/>
        <w:numPr>
          <w:ilvl w:val="0"/>
          <w:numId w:val="2"/>
        </w:numPr>
        <w:ind w:right="-613"/>
        <w:rPr>
          <w:sz w:val="32"/>
          <w:szCs w:val="32"/>
        </w:rPr>
      </w:pPr>
      <w:r w:rsidRPr="00131DAE">
        <w:rPr>
          <w:sz w:val="32"/>
          <w:szCs w:val="32"/>
        </w:rPr>
        <w:t>Collect words and phrases describing the caves and what it feels like to be inside one.</w:t>
      </w:r>
    </w:p>
    <w:p w:rsidR="00ED014E" w:rsidRPr="00ED014E" w:rsidRDefault="00ED014E" w:rsidP="00ED014E">
      <w:pPr>
        <w:ind w:left="-567" w:right="-613"/>
        <w:rPr>
          <w:sz w:val="32"/>
          <w:szCs w:val="32"/>
        </w:rPr>
      </w:pPr>
      <w:r w:rsidRPr="00ED014E">
        <w:rPr>
          <w:sz w:val="32"/>
          <w:szCs w:val="32"/>
        </w:rPr>
        <w:t>T</w:t>
      </w:r>
      <w:r w:rsidR="00131DAE">
        <w:rPr>
          <w:sz w:val="32"/>
          <w:szCs w:val="32"/>
        </w:rPr>
        <w:t>hings to talk</w:t>
      </w:r>
      <w:r w:rsidRPr="00ED014E">
        <w:rPr>
          <w:sz w:val="32"/>
          <w:szCs w:val="32"/>
        </w:rPr>
        <w:t xml:space="preserve"> about: What kinds of stories are set in caves? Do you know any? Are there any common themes among the stories you know? (Myths - Cyclops, Theseus and the Minotaur, smuggling stories or prehistoric tales). </w:t>
      </w:r>
    </w:p>
    <w:p w:rsidR="00ED014E" w:rsidRPr="00131DAE" w:rsidRDefault="00ED014E" w:rsidP="00131DAE">
      <w:pPr>
        <w:pStyle w:val="ListParagraph"/>
        <w:numPr>
          <w:ilvl w:val="0"/>
          <w:numId w:val="3"/>
        </w:numPr>
        <w:ind w:right="-613"/>
        <w:rPr>
          <w:sz w:val="32"/>
          <w:szCs w:val="32"/>
        </w:rPr>
      </w:pPr>
      <w:r w:rsidRPr="00131DAE">
        <w:rPr>
          <w:sz w:val="32"/>
          <w:szCs w:val="32"/>
        </w:rPr>
        <w:t>Look closely at the picture of the cover and of the inside cover: Think</w:t>
      </w:r>
      <w:r w:rsidR="00C26F89">
        <w:rPr>
          <w:sz w:val="32"/>
          <w:szCs w:val="32"/>
        </w:rPr>
        <w:t xml:space="preserve"> and talk to someone</w:t>
      </w:r>
      <w:r w:rsidRPr="00131DAE">
        <w:rPr>
          <w:sz w:val="32"/>
          <w:szCs w:val="32"/>
        </w:rPr>
        <w:t xml:space="preserve"> about your predictions about the story.</w:t>
      </w:r>
    </w:p>
    <w:p w:rsidR="00ED014E" w:rsidRPr="00ED014E" w:rsidRDefault="00ED014E" w:rsidP="00ED014E">
      <w:pPr>
        <w:ind w:left="-567" w:right="-613"/>
        <w:rPr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2906BF79" wp14:editId="02EC4613">
            <wp:extent cx="1824010" cy="22479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5853" cy="226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</w:t>
      </w:r>
      <w:r w:rsidR="00131DAE">
        <w:rPr>
          <w:noProof/>
          <w:lang w:eastAsia="en-GB"/>
        </w:rPr>
        <w:drawing>
          <wp:inline distT="0" distB="0" distL="0" distR="0" wp14:anchorId="09AFDA13" wp14:editId="7C08C6FE">
            <wp:extent cx="1866637" cy="225552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8619" cy="226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1DAE">
        <w:rPr>
          <w:sz w:val="32"/>
          <w:szCs w:val="32"/>
        </w:rPr>
        <w:t xml:space="preserve"> </w:t>
      </w:r>
    </w:p>
    <w:p w:rsidR="00ED014E" w:rsidRPr="00C26F89" w:rsidRDefault="00131DAE" w:rsidP="00512226">
      <w:pPr>
        <w:pStyle w:val="ListParagraph"/>
        <w:numPr>
          <w:ilvl w:val="0"/>
          <w:numId w:val="3"/>
        </w:numPr>
        <w:ind w:right="-613"/>
        <w:rPr>
          <w:sz w:val="32"/>
          <w:szCs w:val="32"/>
        </w:rPr>
      </w:pPr>
      <w:r w:rsidRPr="00C26F89">
        <w:rPr>
          <w:sz w:val="32"/>
          <w:szCs w:val="32"/>
        </w:rPr>
        <w:t>C</w:t>
      </w:r>
      <w:r w:rsidR="00ED014E" w:rsidRPr="00C26F89">
        <w:rPr>
          <w:sz w:val="32"/>
          <w:szCs w:val="32"/>
        </w:rPr>
        <w:t xml:space="preserve">an you complete this sentence with your own ideas? </w:t>
      </w:r>
      <w:r w:rsidRPr="00C26F89">
        <w:rPr>
          <w:sz w:val="32"/>
          <w:szCs w:val="32"/>
        </w:rPr>
        <w:t xml:space="preserve"> ‘Deep, deep in the shadow of the mountain…’</w:t>
      </w:r>
      <w:bookmarkStart w:id="0" w:name="_GoBack"/>
      <w:bookmarkEnd w:id="0"/>
    </w:p>
    <w:sectPr w:rsidR="00ED014E" w:rsidRPr="00C26F89" w:rsidSect="00ED014E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334A3"/>
    <w:multiLevelType w:val="hybridMultilevel"/>
    <w:tmpl w:val="7C9C0F7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BD51F04"/>
    <w:multiLevelType w:val="hybridMultilevel"/>
    <w:tmpl w:val="BDBC809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57BD4082"/>
    <w:multiLevelType w:val="hybridMultilevel"/>
    <w:tmpl w:val="2FE81BD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4E"/>
    <w:rsid w:val="000F593A"/>
    <w:rsid w:val="00131DAE"/>
    <w:rsid w:val="009F750D"/>
    <w:rsid w:val="00C26F89"/>
    <w:rsid w:val="00ED014E"/>
    <w:rsid w:val="00F0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0D969"/>
  <w15:chartTrackingRefBased/>
  <w15:docId w15:val="{632FB0C9-6409-4616-90EC-930E1914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01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1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rringtonstoke.co.uk/blog/2017/02/27/getting-to-know-blue-john/" TargetMode="External"/><Relationship Id="rId5" Type="http://schemas.openxmlformats.org/officeDocument/2006/relationships/hyperlink" Target="https://bluejohnstone.com/galler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2020-05-29T08:54:00Z</dcterms:created>
  <dcterms:modified xsi:type="dcterms:W3CDTF">2020-05-29T13:35:00Z</dcterms:modified>
</cp:coreProperties>
</file>