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EA" w:rsidRDefault="001B1DEA" w:rsidP="001B1DE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Improve the speed of your 6x tables by playing:</w:t>
      </w:r>
    </w:p>
    <w:p w:rsidR="001B1DEA" w:rsidRDefault="001B1DEA" w:rsidP="001B1DE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HIT THE BUTTON</w:t>
      </w:r>
    </w:p>
    <w:p w:rsidR="001B1DEA" w:rsidRDefault="001B1DEA" w:rsidP="001B1DEA">
      <w:pPr>
        <w:spacing w:after="0" w:line="240" w:lineRule="auto"/>
        <w:rPr>
          <w:sz w:val="36"/>
          <w:szCs w:val="36"/>
        </w:rPr>
      </w:pPr>
      <w:r w:rsidRPr="001B1DEA">
        <w:rPr>
          <w:sz w:val="36"/>
          <w:szCs w:val="36"/>
        </w:rPr>
        <w:t>https://www.topmarks.co.uk/maths-games/hit-the-button</w:t>
      </w:r>
      <w:bookmarkStart w:id="0" w:name="_GoBack"/>
      <w:bookmarkEnd w:id="0"/>
    </w:p>
    <w:p w:rsidR="00952BFE" w:rsidRDefault="00FF7437" w:rsidP="001B1DEA">
      <w:r>
        <w:rPr>
          <w:noProof/>
          <w:lang w:eastAsia="en-GB"/>
        </w:rPr>
        <w:drawing>
          <wp:inline distT="0" distB="0" distL="0" distR="0" wp14:anchorId="015BA1F3" wp14:editId="790EFB59">
            <wp:extent cx="5731510" cy="7414688"/>
            <wp:effectExtent l="0" t="0" r="2540" b="0"/>
            <wp:docPr id="1" name="Picture 1" descr="http://www.math-salamanders.com/image-files/times-table-worksheets-6-times-table-circles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-salamanders.com/image-files/times-table-worksheets-6-times-table-circles-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37"/>
    <w:rsid w:val="001B1DEA"/>
    <w:rsid w:val="00826877"/>
    <w:rsid w:val="00952BFE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0FF3"/>
  <w15:chartTrackingRefBased/>
  <w15:docId w15:val="{CC8CC9A2-C232-4985-B6C6-E4A52EEB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2018-09-06T12:45:00Z</dcterms:created>
  <dcterms:modified xsi:type="dcterms:W3CDTF">2020-09-20T16:59:00Z</dcterms:modified>
</cp:coreProperties>
</file>